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4DBF8B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Федеральное государственное образовательное бюджетное учреждение</w:t>
      </w:r>
    </w:p>
    <w:p w14:paraId="1AB9F58A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B0D71E4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DD731F5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3A48734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19E3B1D5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4F29E6FC" w14:textId="77777777"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158F2AA4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306387EE" w14:textId="77777777" w:rsidR="00CE591B" w:rsidRDefault="00CE591B">
      <w:pPr>
        <w:widowControl w:val="0"/>
        <w:rPr>
          <w:b/>
          <w:color w:val="0070C0"/>
          <w:sz w:val="30"/>
          <w:szCs w:val="28"/>
          <w:lang w:bidi="ru-RU"/>
        </w:rPr>
      </w:pPr>
    </w:p>
    <w:tbl>
      <w:tblPr>
        <w:tblW w:w="11915" w:type="dxa"/>
        <w:tblInd w:w="-1276" w:type="dxa"/>
        <w:tblLayout w:type="fixed"/>
        <w:tblLook w:val="04A0" w:firstRow="1" w:lastRow="0" w:firstColumn="1" w:lastColumn="0" w:noHBand="0" w:noVBand="1"/>
      </w:tblPr>
      <w:tblGrid>
        <w:gridCol w:w="6096"/>
        <w:gridCol w:w="5819"/>
      </w:tblGrid>
      <w:tr w:rsidR="00CE591B" w14:paraId="4168E4B9" w14:textId="77777777">
        <w:tc>
          <w:tcPr>
            <w:tcW w:w="6095" w:type="dxa"/>
            <w:shd w:val="clear" w:color="auto" w:fill="auto"/>
          </w:tcPr>
          <w:p w14:paraId="756291B2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jc w:val="center"/>
              <w:rPr>
                <w:sz w:val="28"/>
                <w:szCs w:val="22"/>
                <w:lang w:eastAsia="en-US" w:bidi="ru-RU"/>
              </w:rPr>
            </w:pPr>
          </w:p>
        </w:tc>
        <w:tc>
          <w:tcPr>
            <w:tcW w:w="5819" w:type="dxa"/>
            <w:shd w:val="clear" w:color="auto" w:fill="auto"/>
          </w:tcPr>
          <w:p w14:paraId="617C4A81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УТВЕРЖДАЮ</w:t>
            </w:r>
          </w:p>
          <w:p w14:paraId="784325FB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4314F656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Проректор </w:t>
            </w:r>
          </w:p>
          <w:p w14:paraId="163B074E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 учебной и методической работе </w:t>
            </w:r>
          </w:p>
          <w:p w14:paraId="7193E871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</w:p>
          <w:p w14:paraId="52491E3A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>
              <w:rPr>
                <w:sz w:val="28"/>
                <w:szCs w:val="22"/>
                <w:lang w:eastAsia="en-US" w:bidi="ru-RU"/>
              </w:rPr>
              <w:t>________________Е.А. Каменева</w:t>
            </w:r>
          </w:p>
          <w:p w14:paraId="5A19758E" w14:textId="7777777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Cs w:val="20"/>
                <w:lang w:eastAsia="en-US" w:bidi="ru-RU"/>
              </w:rPr>
            </w:pPr>
            <w:r>
              <w:rPr>
                <w:szCs w:val="20"/>
                <w:lang w:eastAsia="en-US" w:bidi="ru-RU"/>
              </w:rPr>
              <w:t>(подпись)</w:t>
            </w:r>
          </w:p>
          <w:p w14:paraId="1DBFA44D" w14:textId="4CEDE247" w:rsidR="00CE591B" w:rsidRDefault="00D60B2E">
            <w:pPr>
              <w:widowControl w:val="0"/>
              <w:tabs>
                <w:tab w:val="center" w:pos="2064"/>
                <w:tab w:val="center" w:pos="7754"/>
              </w:tabs>
              <w:rPr>
                <w:sz w:val="28"/>
                <w:szCs w:val="22"/>
                <w:lang w:eastAsia="en-US" w:bidi="ru-RU"/>
              </w:rPr>
            </w:pPr>
            <w:r w:rsidRPr="003623C4">
              <w:rPr>
                <w:sz w:val="28"/>
                <w:szCs w:val="22"/>
                <w:lang w:eastAsia="en-US" w:bidi="ru-RU"/>
              </w:rPr>
              <w:t>«</w:t>
            </w:r>
            <w:r w:rsidR="00386839">
              <w:rPr>
                <w:sz w:val="28"/>
                <w:szCs w:val="22"/>
                <w:lang w:eastAsia="en-US" w:bidi="ru-RU"/>
              </w:rPr>
              <w:t>1</w:t>
            </w:r>
            <w:r w:rsidRPr="003623C4">
              <w:rPr>
                <w:sz w:val="28"/>
                <w:szCs w:val="22"/>
                <w:lang w:eastAsia="en-US" w:bidi="ru-RU"/>
              </w:rPr>
              <w:t xml:space="preserve">» </w:t>
            </w:r>
            <w:r w:rsidR="00386839">
              <w:rPr>
                <w:sz w:val="28"/>
                <w:szCs w:val="22"/>
                <w:lang w:eastAsia="en-US" w:bidi="ru-RU"/>
              </w:rPr>
              <w:t>декабря</w:t>
            </w:r>
            <w:r w:rsidRPr="003623C4">
              <w:rPr>
                <w:sz w:val="28"/>
                <w:szCs w:val="22"/>
                <w:lang w:eastAsia="en-US" w:bidi="ru-RU"/>
              </w:rPr>
              <w:t xml:space="preserve"> 202</w:t>
            </w:r>
            <w:r w:rsidR="003623C4" w:rsidRPr="003623C4">
              <w:rPr>
                <w:sz w:val="28"/>
                <w:szCs w:val="22"/>
                <w:lang w:eastAsia="en-US" w:bidi="ru-RU"/>
              </w:rPr>
              <w:t>3</w:t>
            </w:r>
            <w:r w:rsidRPr="003623C4">
              <w:rPr>
                <w:sz w:val="28"/>
                <w:szCs w:val="22"/>
                <w:lang w:eastAsia="en-US" w:bidi="ru-RU"/>
              </w:rPr>
              <w:t>г.</w:t>
            </w:r>
          </w:p>
          <w:p w14:paraId="5C0EDE09" w14:textId="77777777" w:rsidR="00CE591B" w:rsidRDefault="00CE591B">
            <w:pPr>
              <w:widowControl w:val="0"/>
              <w:tabs>
                <w:tab w:val="center" w:pos="2064"/>
                <w:tab w:val="center" w:pos="7754"/>
              </w:tabs>
              <w:spacing w:after="607" w:line="264" w:lineRule="auto"/>
              <w:jc w:val="center"/>
              <w:rPr>
                <w:color w:val="FF0000"/>
                <w:sz w:val="28"/>
                <w:szCs w:val="22"/>
                <w:lang w:eastAsia="en-US" w:bidi="ru-RU"/>
              </w:rPr>
            </w:pPr>
          </w:p>
        </w:tc>
      </w:tr>
    </w:tbl>
    <w:p w14:paraId="701B64CC" w14:textId="77777777" w:rsidR="00CE591B" w:rsidRDefault="00CE591B">
      <w:pPr>
        <w:widowControl w:val="0"/>
        <w:rPr>
          <w:b/>
          <w:sz w:val="32"/>
          <w:szCs w:val="22"/>
          <w:lang w:bidi="ru-RU"/>
        </w:rPr>
      </w:pPr>
    </w:p>
    <w:p w14:paraId="65F6CCE9" w14:textId="77777777"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481FE893" w14:textId="0AC50CA9"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</w:t>
      </w:r>
    </w:p>
    <w:p w14:paraId="0B2A38C1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6DD0066C" w14:textId="77777777" w:rsidR="00CE591B" w:rsidRDefault="00D60B2E">
      <w:pPr>
        <w:widowControl w:val="0"/>
        <w:tabs>
          <w:tab w:val="left" w:pos="9639"/>
        </w:tabs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14:paraId="609353EB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0F0753C9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272611B3" w14:textId="77777777" w:rsidR="00CE591B" w:rsidRDefault="00D60B2E">
      <w:pPr>
        <w:widowControl w:val="0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14:paraId="7A81C508" w14:textId="77777777" w:rsidR="00CE591B" w:rsidRDefault="00CE591B">
      <w:pPr>
        <w:widowControl w:val="0"/>
        <w:contextualSpacing/>
        <w:jc w:val="center"/>
        <w:rPr>
          <w:color w:val="000000"/>
          <w:sz w:val="28"/>
          <w:szCs w:val="28"/>
          <w:lang w:eastAsia="ar-SA" w:bidi="ru-RU"/>
        </w:rPr>
      </w:pPr>
    </w:p>
    <w:p w14:paraId="5F70CF45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05CC8494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1206D492" w14:textId="77777777" w:rsidR="00CE591B" w:rsidRDefault="00D60B2E">
      <w:pPr>
        <w:ind w:right="284"/>
        <w:jc w:val="center"/>
        <w:rPr>
          <w:i/>
          <w:iCs/>
        </w:rPr>
      </w:pPr>
      <w:r>
        <w:rPr>
          <w:i/>
          <w:iCs/>
        </w:rPr>
        <w:t xml:space="preserve">Рекомендовано Ученым советом </w:t>
      </w:r>
    </w:p>
    <w:p w14:paraId="2B159E5C" w14:textId="77777777" w:rsidR="00CE591B" w:rsidRDefault="00D60B2E">
      <w:pPr>
        <w:ind w:right="284"/>
        <w:jc w:val="center"/>
      </w:pPr>
      <w:r>
        <w:rPr>
          <w:i/>
          <w:iCs/>
        </w:rPr>
        <w:t>Факультета социальных наук и массовых коммуникаций</w:t>
      </w:r>
    </w:p>
    <w:p w14:paraId="77690789" w14:textId="29539E66" w:rsidR="00CE591B" w:rsidRPr="009B750B" w:rsidRDefault="00D60B2E">
      <w:pPr>
        <w:ind w:right="284"/>
        <w:jc w:val="center"/>
      </w:pPr>
      <w:r w:rsidRPr="009B750B">
        <w:rPr>
          <w:i/>
          <w:iCs/>
        </w:rPr>
        <w:t>(протокол №</w:t>
      </w:r>
      <w:r w:rsidR="009B750B" w:rsidRPr="009B750B">
        <w:rPr>
          <w:i/>
          <w:iCs/>
        </w:rPr>
        <w:t xml:space="preserve"> 37 </w:t>
      </w:r>
      <w:r w:rsidRPr="009B750B">
        <w:rPr>
          <w:i/>
          <w:iCs/>
        </w:rPr>
        <w:t xml:space="preserve">от </w:t>
      </w:r>
      <w:r w:rsidR="009B750B" w:rsidRPr="009B750B">
        <w:rPr>
          <w:i/>
          <w:iCs/>
        </w:rPr>
        <w:t>24.11.</w:t>
      </w:r>
      <w:r w:rsidRPr="009B750B">
        <w:rPr>
          <w:i/>
          <w:iCs/>
        </w:rPr>
        <w:t>202</w:t>
      </w:r>
      <w:r w:rsidR="00DA68C1" w:rsidRPr="009B750B">
        <w:rPr>
          <w:i/>
          <w:iCs/>
        </w:rPr>
        <w:t>3</w:t>
      </w:r>
      <w:r w:rsidRPr="009B750B">
        <w:rPr>
          <w:i/>
          <w:iCs/>
        </w:rPr>
        <w:t xml:space="preserve"> г.)</w:t>
      </w:r>
    </w:p>
    <w:p w14:paraId="135303FD" w14:textId="77777777" w:rsidR="00CE591B" w:rsidRPr="009B750B" w:rsidRDefault="00D60B2E">
      <w:pPr>
        <w:ind w:right="284"/>
        <w:jc w:val="center"/>
      </w:pPr>
      <w:r w:rsidRPr="009B750B">
        <w:rPr>
          <w:i/>
          <w:iCs/>
        </w:rPr>
        <w:t> </w:t>
      </w:r>
    </w:p>
    <w:p w14:paraId="72CCC611" w14:textId="77777777" w:rsidR="00CE591B" w:rsidRPr="009B750B" w:rsidRDefault="00D60B2E">
      <w:pPr>
        <w:ind w:right="284"/>
        <w:jc w:val="center"/>
      </w:pPr>
      <w:r w:rsidRPr="009B750B">
        <w:rPr>
          <w:i/>
          <w:iCs/>
        </w:rPr>
        <w:t>Одобрено Советом учебно-научного</w:t>
      </w:r>
    </w:p>
    <w:p w14:paraId="34D76D1E" w14:textId="77777777" w:rsidR="00CE591B" w:rsidRPr="009B750B" w:rsidRDefault="00D60B2E">
      <w:pPr>
        <w:ind w:right="284"/>
        <w:jc w:val="center"/>
        <w:rPr>
          <w:i/>
          <w:iCs/>
        </w:rPr>
      </w:pPr>
      <w:r w:rsidRPr="009B750B">
        <w:rPr>
          <w:i/>
          <w:iCs/>
        </w:rPr>
        <w:t>Департамента массовых коммуникаций и медиабизнеса</w:t>
      </w:r>
      <w:r w:rsidRPr="009B750B">
        <w:rPr>
          <w:i/>
          <w:iCs/>
        </w:rPr>
        <w:br/>
        <w:t>Факультета социальных наук и массовых коммуникаций</w:t>
      </w:r>
    </w:p>
    <w:p w14:paraId="4781E3F3" w14:textId="62F8FE97" w:rsidR="00CE591B" w:rsidRPr="009B750B" w:rsidRDefault="00D60B2E">
      <w:pPr>
        <w:ind w:right="284"/>
        <w:jc w:val="center"/>
      </w:pPr>
      <w:r w:rsidRPr="009B750B">
        <w:rPr>
          <w:i/>
          <w:iCs/>
        </w:rPr>
        <w:t xml:space="preserve">(протокол № </w:t>
      </w:r>
      <w:r w:rsidR="009B750B" w:rsidRPr="009B750B">
        <w:rPr>
          <w:i/>
          <w:iCs/>
        </w:rPr>
        <w:t xml:space="preserve">2 </w:t>
      </w:r>
      <w:r w:rsidRPr="009B750B">
        <w:rPr>
          <w:i/>
          <w:iCs/>
        </w:rPr>
        <w:t xml:space="preserve">от </w:t>
      </w:r>
      <w:r w:rsidR="009B750B" w:rsidRPr="009B750B">
        <w:rPr>
          <w:i/>
          <w:iCs/>
        </w:rPr>
        <w:t>27.10.</w:t>
      </w:r>
      <w:r w:rsidRPr="009B750B">
        <w:rPr>
          <w:i/>
          <w:iCs/>
        </w:rPr>
        <w:t>202</w:t>
      </w:r>
      <w:r w:rsidR="00DA68C1" w:rsidRPr="009B750B">
        <w:rPr>
          <w:i/>
          <w:iCs/>
        </w:rPr>
        <w:t>3</w:t>
      </w:r>
      <w:r w:rsidRPr="009B750B">
        <w:rPr>
          <w:i/>
          <w:iCs/>
        </w:rPr>
        <w:t xml:space="preserve"> г.)</w:t>
      </w:r>
    </w:p>
    <w:p w14:paraId="5D12C920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34BAC763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7C7FF6FB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5432E91A" w14:textId="0197E612" w:rsidR="00CE591B" w:rsidRDefault="00D60B2E">
      <w:pPr>
        <w:widowControl w:val="0"/>
        <w:spacing w:before="1"/>
        <w:ind w:right="286"/>
        <w:jc w:val="center"/>
        <w:rPr>
          <w:sz w:val="28"/>
          <w:szCs w:val="28"/>
          <w:lang w:bidi="ru-RU"/>
        </w:rPr>
        <w:sectPr w:rsidR="00CE591B">
          <w:pgSz w:w="11906" w:h="16838"/>
          <w:pgMar w:top="709" w:right="570" w:bottom="709" w:left="1701" w:header="0" w:footer="0" w:gutter="0"/>
          <w:pgNumType w:start="1"/>
          <w:cols w:space="720"/>
          <w:formProt w:val="0"/>
          <w:docGrid w:linePitch="299"/>
        </w:sectPr>
      </w:pPr>
      <w:r>
        <w:rPr>
          <w:sz w:val="28"/>
          <w:szCs w:val="28"/>
          <w:lang w:bidi="ru-RU"/>
        </w:rPr>
        <w:t>Москва 202</w:t>
      </w:r>
      <w:r w:rsidR="009236A1">
        <w:rPr>
          <w:sz w:val="28"/>
          <w:szCs w:val="28"/>
          <w:lang w:bidi="ru-RU"/>
        </w:rPr>
        <w:t>3</w:t>
      </w:r>
    </w:p>
    <w:p w14:paraId="40257644" w14:textId="77777777" w:rsidR="00CE591B" w:rsidRDefault="00D60B2E">
      <w:pPr>
        <w:widowControl w:val="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lastRenderedPageBreak/>
        <w:t xml:space="preserve">Федеральное государственное образовательное бюджетное учреждение </w:t>
      </w:r>
    </w:p>
    <w:p w14:paraId="7836F726" w14:textId="77777777" w:rsidR="00CE591B" w:rsidRDefault="00D60B2E">
      <w:pPr>
        <w:widowControl w:val="0"/>
        <w:spacing w:after="240"/>
        <w:jc w:val="center"/>
        <w:rPr>
          <w:sz w:val="28"/>
          <w:szCs w:val="28"/>
          <w:lang w:bidi="ru-RU"/>
        </w:rPr>
      </w:pPr>
      <w:r>
        <w:rPr>
          <w:sz w:val="28"/>
          <w:szCs w:val="28"/>
          <w:lang w:bidi="ru-RU"/>
        </w:rPr>
        <w:t>высшего образования</w:t>
      </w:r>
    </w:p>
    <w:p w14:paraId="6FB474F2" w14:textId="77777777" w:rsidR="00CE591B" w:rsidRDefault="00D60B2E">
      <w:pPr>
        <w:widowControl w:val="0"/>
        <w:spacing w:before="4" w:line="322" w:lineRule="exact"/>
        <w:jc w:val="center"/>
        <w:outlineLvl w:val="0"/>
        <w:rPr>
          <w:b/>
          <w:bCs/>
          <w:sz w:val="28"/>
          <w:szCs w:val="28"/>
          <w:lang w:bidi="ru-RU"/>
        </w:rPr>
      </w:pPr>
      <w:r>
        <w:rPr>
          <w:b/>
          <w:bCs/>
          <w:sz w:val="28"/>
          <w:szCs w:val="28"/>
          <w:lang w:bidi="ru-RU"/>
        </w:rPr>
        <w:t>«ФИНАНСОВЫЙ УНИВЕРСИТЕТ</w:t>
      </w:r>
    </w:p>
    <w:p w14:paraId="78F769C3" w14:textId="77777777" w:rsidR="00CE591B" w:rsidRDefault="00D60B2E">
      <w:pPr>
        <w:widowControl w:val="0"/>
        <w:spacing w:line="322" w:lineRule="exact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ПРИ ПРАВИТЕЛЬСТВЕ РОССИЙСКОЙ ФЕДЕРАЦИИ»</w:t>
      </w:r>
    </w:p>
    <w:p w14:paraId="46A155CD" w14:textId="77777777" w:rsidR="00CE591B" w:rsidRDefault="00D60B2E">
      <w:pPr>
        <w:widowControl w:val="0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(Финансовый университет)</w:t>
      </w:r>
    </w:p>
    <w:p w14:paraId="36656BF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BEBE268" w14:textId="77777777" w:rsidR="00CE591B" w:rsidRDefault="00D60B2E">
      <w:pPr>
        <w:widowControl w:val="0"/>
        <w:spacing w:before="255"/>
        <w:jc w:val="center"/>
        <w:rPr>
          <w:b/>
          <w:sz w:val="28"/>
          <w:szCs w:val="22"/>
          <w:lang w:bidi="ru-RU"/>
        </w:rPr>
      </w:pPr>
      <w:r>
        <w:rPr>
          <w:b/>
          <w:sz w:val="28"/>
          <w:szCs w:val="22"/>
          <w:lang w:bidi="ru-RU"/>
        </w:rPr>
        <w:t>Департамент массовых коммуникаций и медиабизнеса</w:t>
      </w:r>
      <w:r>
        <w:rPr>
          <w:b/>
          <w:sz w:val="28"/>
          <w:szCs w:val="22"/>
          <w:lang w:bidi="ru-RU"/>
        </w:rPr>
        <w:br/>
        <w:t>Факультета социальных наук и массовых коммуникаций</w:t>
      </w:r>
    </w:p>
    <w:p w14:paraId="53599D67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FF8485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2FD10B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1774321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7570C1F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6178F7DF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8CA1487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7B827C2B" w14:textId="77777777" w:rsidR="00CE591B" w:rsidRDefault="00CE591B">
      <w:pPr>
        <w:widowControl w:val="0"/>
        <w:ind w:left="4678"/>
        <w:rPr>
          <w:b/>
          <w:sz w:val="30"/>
          <w:szCs w:val="28"/>
          <w:lang w:bidi="ru-RU"/>
        </w:rPr>
      </w:pPr>
    </w:p>
    <w:p w14:paraId="57E28B02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28FBC2A4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5D66CB2B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4B8D164C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7E9D4E1A" w14:textId="77777777" w:rsidR="00CE591B" w:rsidRDefault="00CE591B">
      <w:pPr>
        <w:widowControl w:val="0"/>
        <w:rPr>
          <w:b/>
          <w:sz w:val="16"/>
          <w:szCs w:val="14"/>
          <w:lang w:bidi="ru-RU"/>
        </w:rPr>
      </w:pPr>
    </w:p>
    <w:p w14:paraId="73CA3C3F" w14:textId="77777777" w:rsidR="00CE591B" w:rsidRDefault="00CE591B">
      <w:pPr>
        <w:widowControl w:val="0"/>
        <w:rPr>
          <w:b/>
          <w:sz w:val="12"/>
          <w:szCs w:val="36"/>
          <w:lang w:bidi="ru-RU"/>
        </w:rPr>
      </w:pPr>
    </w:p>
    <w:p w14:paraId="30762005" w14:textId="77777777" w:rsidR="00CE591B" w:rsidRDefault="00CE591B">
      <w:pPr>
        <w:widowControl w:val="0"/>
        <w:jc w:val="center"/>
        <w:rPr>
          <w:b/>
          <w:sz w:val="32"/>
          <w:szCs w:val="22"/>
          <w:lang w:bidi="ru-RU"/>
        </w:rPr>
      </w:pPr>
    </w:p>
    <w:p w14:paraId="3EB71F48" w14:textId="78BA70A9" w:rsidR="00CE591B" w:rsidRDefault="00D60B2E">
      <w:pPr>
        <w:widowControl w:val="0"/>
        <w:jc w:val="center"/>
        <w:rPr>
          <w:b/>
          <w:sz w:val="32"/>
          <w:szCs w:val="22"/>
          <w:lang w:bidi="ru-RU"/>
        </w:rPr>
      </w:pPr>
      <w:r>
        <w:rPr>
          <w:b/>
          <w:sz w:val="32"/>
          <w:szCs w:val="22"/>
          <w:lang w:bidi="ru-RU"/>
        </w:rPr>
        <w:t>Романишина Т.С.</w:t>
      </w:r>
    </w:p>
    <w:p w14:paraId="1237E13B" w14:textId="77777777" w:rsidR="00CE591B" w:rsidRDefault="00CE591B">
      <w:pPr>
        <w:widowControl w:val="0"/>
        <w:jc w:val="center"/>
        <w:rPr>
          <w:b/>
          <w:sz w:val="16"/>
          <w:szCs w:val="16"/>
          <w:lang w:bidi="ru-RU"/>
        </w:rPr>
      </w:pPr>
    </w:p>
    <w:p w14:paraId="04C84045" w14:textId="77777777" w:rsidR="00CE591B" w:rsidRDefault="00D60B2E">
      <w:pPr>
        <w:widowControl w:val="0"/>
        <w:spacing w:after="240"/>
        <w:jc w:val="center"/>
        <w:rPr>
          <w:b/>
          <w:sz w:val="36"/>
          <w:szCs w:val="22"/>
          <w:lang w:bidi="ru-RU"/>
        </w:rPr>
      </w:pPr>
      <w:r>
        <w:rPr>
          <w:b/>
          <w:sz w:val="36"/>
          <w:szCs w:val="22"/>
          <w:lang w:bidi="ru-RU"/>
        </w:rPr>
        <w:t>Создание и продвижение бренда</w:t>
      </w:r>
    </w:p>
    <w:p w14:paraId="11565483" w14:textId="77777777" w:rsidR="00CE591B" w:rsidRDefault="00D60B2E">
      <w:pPr>
        <w:widowControl w:val="0"/>
        <w:spacing w:line="360" w:lineRule="auto"/>
        <w:jc w:val="center"/>
        <w:rPr>
          <w:rFonts w:eastAsia="Calibri"/>
          <w:color w:val="000000"/>
          <w:sz w:val="32"/>
          <w:szCs w:val="32"/>
          <w:lang w:bidi="ru-RU"/>
        </w:rPr>
      </w:pPr>
      <w:r>
        <w:rPr>
          <w:rFonts w:eastAsia="Calibri"/>
          <w:color w:val="000000"/>
          <w:sz w:val="32"/>
          <w:szCs w:val="32"/>
          <w:lang w:bidi="ru-RU"/>
        </w:rPr>
        <w:t>Рабочая программа дисциплины</w:t>
      </w:r>
    </w:p>
    <w:p w14:paraId="37F4D6F8" w14:textId="77777777" w:rsidR="00CE591B" w:rsidRDefault="00D60B2E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студентов, обучающихся по направлению подготовки </w:t>
      </w:r>
    </w:p>
    <w:p w14:paraId="46E7B678" w14:textId="77777777" w:rsidR="00CE591B" w:rsidRDefault="00D60B2E">
      <w:pPr>
        <w:widowControl w:val="0"/>
        <w:jc w:val="center"/>
        <w:rPr>
          <w:b/>
          <w:sz w:val="30"/>
          <w:szCs w:val="28"/>
          <w:lang w:bidi="ru-RU"/>
        </w:rPr>
      </w:pPr>
      <w:r>
        <w:rPr>
          <w:sz w:val="28"/>
          <w:szCs w:val="28"/>
        </w:rPr>
        <w:t>42.</w:t>
      </w:r>
      <w:r w:rsidR="00E6471E" w:rsidRPr="00F530FA">
        <w:rPr>
          <w:sz w:val="28"/>
          <w:szCs w:val="28"/>
        </w:rPr>
        <w:t>03.</w:t>
      </w:r>
      <w:r>
        <w:rPr>
          <w:sz w:val="28"/>
          <w:szCs w:val="28"/>
        </w:rPr>
        <w:t>01 Реклама и связи с общественностью</w:t>
      </w:r>
    </w:p>
    <w:p w14:paraId="424FF348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1034FB42" w14:textId="77777777" w:rsidR="00CE591B" w:rsidRDefault="00CE591B">
      <w:pPr>
        <w:widowControl w:val="0"/>
        <w:rPr>
          <w:b/>
          <w:sz w:val="14"/>
          <w:szCs w:val="28"/>
          <w:lang w:bidi="ru-RU"/>
        </w:rPr>
      </w:pPr>
    </w:p>
    <w:p w14:paraId="5B97CE3E" w14:textId="77777777" w:rsidR="00CE591B" w:rsidRDefault="00CE591B">
      <w:pPr>
        <w:widowControl w:val="0"/>
        <w:rPr>
          <w:b/>
          <w:sz w:val="30"/>
          <w:szCs w:val="28"/>
          <w:lang w:bidi="ru-RU"/>
        </w:rPr>
      </w:pPr>
    </w:p>
    <w:p w14:paraId="69D0145C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6EAA0694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0BCB50F5" w14:textId="77777777" w:rsidR="00CE591B" w:rsidRDefault="00CE591B">
      <w:pPr>
        <w:widowControl w:val="0"/>
        <w:rPr>
          <w:sz w:val="30"/>
          <w:szCs w:val="28"/>
          <w:lang w:bidi="ru-RU"/>
        </w:rPr>
      </w:pPr>
    </w:p>
    <w:p w14:paraId="11ED7DC8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5EFF0CAA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995B9A2" w14:textId="77777777" w:rsidR="00CE591B" w:rsidRDefault="00CE591B">
      <w:pPr>
        <w:widowControl w:val="0"/>
        <w:spacing w:before="10"/>
        <w:rPr>
          <w:sz w:val="41"/>
          <w:szCs w:val="28"/>
          <w:lang w:bidi="ru-RU"/>
        </w:rPr>
      </w:pPr>
    </w:p>
    <w:p w14:paraId="7FFF80EC" w14:textId="77777777" w:rsidR="00CE591B" w:rsidRDefault="00CE591B">
      <w:pPr>
        <w:widowControl w:val="0"/>
        <w:spacing w:before="10"/>
        <w:rPr>
          <w:sz w:val="32"/>
          <w:szCs w:val="28"/>
          <w:lang w:bidi="ru-RU"/>
        </w:rPr>
      </w:pPr>
    </w:p>
    <w:p w14:paraId="0801CE5B" w14:textId="77777777" w:rsidR="00CE591B" w:rsidRDefault="00CE591B">
      <w:pPr>
        <w:jc w:val="center"/>
        <w:rPr>
          <w:sz w:val="36"/>
          <w:szCs w:val="28"/>
          <w:lang w:bidi="ru-RU"/>
        </w:rPr>
      </w:pPr>
    </w:p>
    <w:p w14:paraId="48562CD5" w14:textId="77777777" w:rsidR="00CE591B" w:rsidRDefault="00CE591B">
      <w:pPr>
        <w:jc w:val="center"/>
        <w:rPr>
          <w:sz w:val="28"/>
          <w:szCs w:val="28"/>
          <w:lang w:bidi="ru-RU"/>
        </w:rPr>
      </w:pPr>
    </w:p>
    <w:p w14:paraId="2D02D4ED" w14:textId="3A2294E0" w:rsidR="00CE591B" w:rsidRDefault="00D60B2E">
      <w:pPr>
        <w:jc w:val="center"/>
        <w:rPr>
          <w:sz w:val="36"/>
          <w:szCs w:val="36"/>
        </w:rPr>
      </w:pPr>
      <w:r>
        <w:rPr>
          <w:sz w:val="28"/>
          <w:szCs w:val="28"/>
          <w:lang w:bidi="ru-RU"/>
        </w:rPr>
        <w:t>Москва 202</w:t>
      </w:r>
      <w:r w:rsidR="009236A1">
        <w:rPr>
          <w:sz w:val="28"/>
          <w:szCs w:val="28"/>
          <w:lang w:bidi="ru-RU"/>
        </w:rPr>
        <w:t>3</w:t>
      </w:r>
    </w:p>
    <w:p w14:paraId="60AF5100" w14:textId="77777777" w:rsidR="00CE591B" w:rsidRDefault="00D60B2E" w:rsidP="002E0528">
      <w:pPr>
        <w:ind w:firstLine="567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 xml:space="preserve">       </w:t>
      </w:r>
    </w:p>
    <w:p w14:paraId="40C36316" w14:textId="77777777" w:rsidR="00CE591B" w:rsidRDefault="00D60B2E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  <w:r>
        <w:rPr>
          <w:rFonts w:eastAsia="Calibri"/>
          <w:color w:val="000000"/>
          <w:sz w:val="28"/>
          <w:szCs w:val="28"/>
          <w:lang w:bidi="ru-RU"/>
        </w:rPr>
        <w:t>СОДЕРЖАНИЕ</w:t>
      </w:r>
      <w:r w:rsidR="00F530FA" w:rsidRPr="00E24250">
        <w:rPr>
          <w:rFonts w:eastAsia="Calibri"/>
          <w:sz w:val="2"/>
          <w:szCs w:val="2"/>
          <w:lang w:bidi="ru-RU"/>
        </w:rPr>
        <w:t>9</w:t>
      </w:r>
    </w:p>
    <w:p w14:paraId="22BD2706" w14:textId="77777777" w:rsidR="00CE591B" w:rsidRDefault="00CE591B">
      <w:pPr>
        <w:widowControl w:val="0"/>
        <w:tabs>
          <w:tab w:val="left" w:pos="709"/>
          <w:tab w:val="left" w:pos="993"/>
        </w:tabs>
        <w:jc w:val="center"/>
        <w:rPr>
          <w:rFonts w:eastAsia="Calibri"/>
          <w:color w:val="000000"/>
          <w:sz w:val="28"/>
          <w:szCs w:val="28"/>
          <w:lang w:bidi="ru-RU"/>
        </w:rPr>
      </w:pPr>
    </w:p>
    <w:tbl>
      <w:tblPr>
        <w:tblW w:w="9345" w:type="dxa"/>
        <w:jc w:val="center"/>
        <w:tblLayout w:type="fixed"/>
        <w:tblLook w:val="04A0" w:firstRow="1" w:lastRow="0" w:firstColumn="1" w:lastColumn="0" w:noHBand="0" w:noVBand="1"/>
      </w:tblPr>
      <w:tblGrid>
        <w:gridCol w:w="987"/>
        <w:gridCol w:w="7230"/>
        <w:gridCol w:w="1128"/>
      </w:tblGrid>
      <w:tr w:rsidR="00CE591B" w:rsidRPr="00B71506" w14:paraId="15E4F5C7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ED77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CB23D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bCs/>
                <w:color w:val="000000"/>
                <w:sz w:val="28"/>
                <w:szCs w:val="28"/>
                <w:lang w:bidi="ru-RU"/>
              </w:rPr>
            </w:pPr>
            <w:r>
              <w:rPr>
                <w:bCs/>
                <w:color w:val="000000"/>
                <w:sz w:val="28"/>
                <w:szCs w:val="28"/>
                <w:lang w:bidi="ru-RU"/>
              </w:rPr>
              <w:t>Наименование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CF56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 w:rsidRPr="00B71506" w14:paraId="19B4B2E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B59D7A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6FE0D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D236B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4</w:t>
            </w:r>
          </w:p>
        </w:tc>
      </w:tr>
      <w:tr w:rsidR="00CE591B" w14:paraId="1EC50279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F8169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3.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475E8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iCs/>
                <w:color w:val="000000"/>
                <w:sz w:val="28"/>
                <w:szCs w:val="28"/>
                <w:lang w:bidi="ru-RU"/>
              </w:rPr>
            </w:pPr>
            <w:r>
              <w:rPr>
                <w:iCs/>
                <w:color w:val="000000"/>
                <w:sz w:val="28"/>
                <w:szCs w:val="28"/>
                <w:lang w:bidi="ru-RU"/>
              </w:rPr>
              <w:t>Место дисциплины в структуре образовательной программы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1A2C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 w14:paraId="399448E1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C926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4.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A61D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D7A9A7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  <w:tr w:rsidR="00CE591B" w14:paraId="15DE3770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BCB815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EB706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04044" w14:textId="77777777" w:rsidR="00CE591B" w:rsidRPr="00B71506" w:rsidRDefault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 w14:paraId="6F769015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01892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5.1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F738E5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Содержание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4E649D" w14:textId="128FC4B3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7</w:t>
            </w:r>
          </w:p>
        </w:tc>
      </w:tr>
      <w:tr w:rsidR="00CE591B" w14:paraId="26CD714A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82668C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5.2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A4D882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Учебно-тематический план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12D04B" w14:textId="77777777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</w:t>
            </w:r>
            <w:r w:rsidR="007733C7" w:rsidRPr="00B71506">
              <w:rPr>
                <w:color w:val="000000"/>
                <w:sz w:val="28"/>
                <w:szCs w:val="28"/>
                <w:lang w:bidi="ru-RU"/>
              </w:rPr>
              <w:t>0</w:t>
            </w:r>
          </w:p>
        </w:tc>
      </w:tr>
      <w:tr w:rsidR="00CE591B" w14:paraId="3188833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7FE586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5.3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514A7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sz w:val="28"/>
                <w:szCs w:val="28"/>
                <w:lang w:bidi="ru-RU"/>
              </w:rPr>
              <w:t>Содержание семинаров, практических занятий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635BE" w14:textId="48DAD9B3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 w14:paraId="66F82D34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33AA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6.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DFAA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учебно-методического обеспечения для самостоятельной работы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5639E7" w14:textId="7AE3B6C0" w:rsidR="00CE591B" w:rsidRPr="009236A1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14</w:t>
            </w:r>
          </w:p>
        </w:tc>
      </w:tr>
      <w:tr w:rsidR="00CE591B" w14:paraId="5BF7F34B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1F5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7.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1F668A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Фонд оценочных средств для проведения промежуточной аттестации обучающихся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D8C9B" w14:textId="1AB7E6B2" w:rsidR="00CE591B" w:rsidRPr="009236A1" w:rsidRDefault="00B71506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19</w:t>
            </w:r>
          </w:p>
        </w:tc>
      </w:tr>
      <w:tr w:rsidR="00CE591B" w14:paraId="3581FD38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D6E0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8.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3881F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Перечень основной и дополнительной учебной литературы, необходимой для освоения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9C4DC" w14:textId="299D2424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29</w:t>
            </w:r>
          </w:p>
        </w:tc>
      </w:tr>
      <w:tr w:rsidR="00CE591B" w14:paraId="0E0C8FD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C2A41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9.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4DE271" w14:textId="77777777" w:rsidR="00CE591B" w:rsidRDefault="006B20A2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 w:rsidRPr="006B20A2">
              <w:rPr>
                <w:color w:val="000000"/>
                <w:sz w:val="28"/>
                <w:szCs w:val="28"/>
                <w:lang w:bidi="ru-RU"/>
              </w:rPr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4F94B" w14:textId="01C6733A" w:rsidR="00CE591B" w:rsidRPr="009236A1" w:rsidRDefault="00B71506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386839">
              <w:rPr>
                <w:color w:val="000000"/>
                <w:sz w:val="28"/>
                <w:szCs w:val="28"/>
                <w:lang w:bidi="ru-RU"/>
              </w:rPr>
              <w:t>29</w:t>
            </w:r>
          </w:p>
        </w:tc>
      </w:tr>
      <w:tr w:rsidR="00CE591B" w14:paraId="0E19971D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F6B33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10.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576A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Методические указания для обучающихся по освоению дисциплины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6D22C" w14:textId="5D631BB1" w:rsidR="00CE591B" w:rsidRPr="009236A1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highlight w:val="yellow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2</w:t>
            </w:r>
          </w:p>
        </w:tc>
      </w:tr>
      <w:tr w:rsidR="00CE591B" w14:paraId="79EC5026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DEB3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11.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5A1E1F" w14:textId="77777777" w:rsidR="00CE591B" w:rsidRDefault="00D60B2E">
            <w:pPr>
              <w:widowControl w:val="0"/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 xml:space="preserve"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3B5E" w14:textId="3A8AD360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5</w:t>
            </w:r>
          </w:p>
        </w:tc>
      </w:tr>
      <w:tr w:rsidR="00CE591B" w14:paraId="3A41F30F" w14:textId="77777777">
        <w:trPr>
          <w:jc w:val="center"/>
        </w:trPr>
        <w:tc>
          <w:tcPr>
            <w:tcW w:w="9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BBB2F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12.</w:t>
            </w:r>
          </w:p>
        </w:tc>
        <w:tc>
          <w:tcPr>
            <w:tcW w:w="7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9042B" w14:textId="77777777" w:rsidR="00CE591B" w:rsidRDefault="00D60B2E">
            <w:pPr>
              <w:widowControl w:val="0"/>
              <w:tabs>
                <w:tab w:val="left" w:pos="709"/>
                <w:tab w:val="left" w:pos="993"/>
              </w:tabs>
              <w:jc w:val="both"/>
              <w:rPr>
                <w:color w:val="000000"/>
                <w:sz w:val="28"/>
                <w:szCs w:val="28"/>
                <w:lang w:bidi="ru-RU"/>
              </w:rPr>
            </w:pPr>
            <w:r>
              <w:rPr>
                <w:color w:val="000000"/>
                <w:sz w:val="28"/>
                <w:szCs w:val="28"/>
                <w:lang w:bidi="ru-RU"/>
              </w:rPr>
              <w:t>Описание материально-технической базы, необходимой для осуществления образовательного процесса по дисциплине</w:t>
            </w:r>
          </w:p>
        </w:tc>
        <w:tc>
          <w:tcPr>
            <w:tcW w:w="11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1B677" w14:textId="2C894D74" w:rsidR="00CE591B" w:rsidRPr="00B71506" w:rsidRDefault="006B20A2" w:rsidP="007733C7">
            <w:pPr>
              <w:widowControl w:val="0"/>
              <w:tabs>
                <w:tab w:val="left" w:pos="709"/>
                <w:tab w:val="left" w:pos="993"/>
              </w:tabs>
              <w:spacing w:line="276" w:lineRule="auto"/>
              <w:jc w:val="center"/>
              <w:rPr>
                <w:color w:val="000000"/>
                <w:sz w:val="28"/>
                <w:szCs w:val="28"/>
                <w:lang w:bidi="ru-RU"/>
              </w:rPr>
            </w:pPr>
            <w:r w:rsidRPr="00B71506">
              <w:rPr>
                <w:color w:val="000000"/>
                <w:sz w:val="28"/>
                <w:szCs w:val="28"/>
                <w:lang w:bidi="ru-RU"/>
              </w:rPr>
              <w:t>3</w:t>
            </w:r>
            <w:r w:rsidR="00B71506" w:rsidRPr="00B71506">
              <w:rPr>
                <w:color w:val="000000"/>
                <w:sz w:val="28"/>
                <w:szCs w:val="28"/>
                <w:lang w:bidi="ru-RU"/>
              </w:rPr>
              <w:t>6</w:t>
            </w:r>
          </w:p>
        </w:tc>
      </w:tr>
    </w:tbl>
    <w:p w14:paraId="0F165BCC" w14:textId="77777777" w:rsidR="00CE591B" w:rsidRDefault="00CE591B">
      <w:pPr>
        <w:rPr>
          <w:sz w:val="22"/>
          <w:szCs w:val="22"/>
          <w:lang w:bidi="ru-RU"/>
        </w:rPr>
      </w:pPr>
    </w:p>
    <w:p w14:paraId="67CC5050" w14:textId="77777777" w:rsidR="001113CD" w:rsidRDefault="001113CD">
      <w:pPr>
        <w:rPr>
          <w:sz w:val="22"/>
          <w:szCs w:val="22"/>
          <w:lang w:bidi="ru-RU"/>
        </w:rPr>
      </w:pPr>
      <w:r>
        <w:rPr>
          <w:sz w:val="22"/>
          <w:szCs w:val="22"/>
          <w:lang w:bidi="ru-RU"/>
        </w:rPr>
        <w:br w:type="page"/>
      </w:r>
    </w:p>
    <w:p w14:paraId="2431F78A" w14:textId="77777777" w:rsidR="00CE591B" w:rsidRPr="00753CB6" w:rsidRDefault="00753CB6">
      <w:pPr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1. Наименование дисциплины</w:t>
      </w:r>
    </w:p>
    <w:p w14:paraId="2BF220E2" w14:textId="77777777" w:rsidR="00CE591B" w:rsidRDefault="00D60B2E">
      <w:pPr>
        <w:rPr>
          <w:sz w:val="28"/>
          <w:szCs w:val="28"/>
        </w:rPr>
      </w:pPr>
      <w:r>
        <w:rPr>
          <w:sz w:val="28"/>
          <w:szCs w:val="28"/>
        </w:rPr>
        <w:t>«Создание и продвижение бренда»</w:t>
      </w:r>
    </w:p>
    <w:p w14:paraId="02E436FA" w14:textId="77777777" w:rsidR="00CE591B" w:rsidRDefault="00CE591B">
      <w:pPr>
        <w:rPr>
          <w:sz w:val="28"/>
          <w:szCs w:val="28"/>
        </w:rPr>
      </w:pPr>
    </w:p>
    <w:p w14:paraId="081DC321" w14:textId="77777777" w:rsidR="00CE591B" w:rsidRDefault="00D60B2E">
      <w:pPr>
        <w:pStyle w:val="Default"/>
        <w:spacing w:after="240"/>
        <w:jc w:val="both"/>
        <w:rPr>
          <w:b/>
          <w:bCs/>
          <w:color w:val="auto"/>
          <w:sz w:val="28"/>
          <w:szCs w:val="28"/>
        </w:rPr>
      </w:pPr>
      <w:r>
        <w:rPr>
          <w:b/>
          <w:bCs/>
          <w:color w:val="auto"/>
          <w:sz w:val="28"/>
          <w:szCs w:val="28"/>
        </w:rPr>
        <w:t xml:space="preserve">2. </w:t>
      </w:r>
      <w:r>
        <w:rPr>
          <w:b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  <w:r>
        <w:rPr>
          <w:b/>
          <w:bCs/>
          <w:color w:val="auto"/>
          <w:sz w:val="28"/>
          <w:szCs w:val="28"/>
        </w:rPr>
        <w:t xml:space="preserve">  </w:t>
      </w:r>
    </w:p>
    <w:tbl>
      <w:tblPr>
        <w:tblW w:w="5000" w:type="pct"/>
        <w:tblInd w:w="-147" w:type="dxa"/>
        <w:tblLayout w:type="fixed"/>
        <w:tblLook w:val="04A0" w:firstRow="1" w:lastRow="0" w:firstColumn="1" w:lastColumn="0" w:noHBand="0" w:noVBand="1"/>
      </w:tblPr>
      <w:tblGrid>
        <w:gridCol w:w="1541"/>
        <w:gridCol w:w="2117"/>
        <w:gridCol w:w="2809"/>
        <w:gridCol w:w="3304"/>
      </w:tblGrid>
      <w:tr w:rsidR="00607743" w:rsidRPr="00607743" w14:paraId="1524D13A" w14:textId="77777777" w:rsidTr="009236A1">
        <w:tc>
          <w:tcPr>
            <w:tcW w:w="15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38634" w14:textId="77777777" w:rsidR="00CE591B" w:rsidRPr="0060774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Код компетенции</w:t>
            </w:r>
          </w:p>
        </w:tc>
        <w:tc>
          <w:tcPr>
            <w:tcW w:w="21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07915" w14:textId="77777777" w:rsidR="00CE591B" w:rsidRPr="00607743" w:rsidRDefault="00D60B2E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Наименование компетенции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C20375" w14:textId="77777777" w:rsidR="00CE591B" w:rsidRPr="00607743" w:rsidRDefault="00D60B2E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Индикаторы достижения компетенции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B5766" w14:textId="104A7674" w:rsidR="00CE591B" w:rsidRPr="00607743" w:rsidRDefault="002B3178" w:rsidP="002B3178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highlight w:val="yellow"/>
                <w:lang w:bidi="ru-RU"/>
              </w:rPr>
            </w:pPr>
            <w:r w:rsidRPr="003D6FE4">
              <w:t>Результаты обучения (</w:t>
            </w:r>
            <w:bookmarkStart w:id="0" w:name="_GoBack"/>
            <w:bookmarkEnd w:id="0"/>
            <w:r w:rsidR="00D60B2E" w:rsidRPr="003D6FE4">
              <w:t>умения и знания), соотнесенные с компетенциями/индикаторами достижения компетенции</w:t>
            </w:r>
          </w:p>
        </w:tc>
      </w:tr>
      <w:tr w:rsidR="003D6FE4" w:rsidRPr="00607743" w14:paraId="0E024E1C" w14:textId="77777777" w:rsidTr="009236A1">
        <w:trPr>
          <w:trHeight w:val="413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B6A93" w14:textId="5218F3B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t>ПКН-3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44E56" w14:textId="1A5699F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2D8B" w14:textId="0AFEEF74" w:rsidR="003D6FE4" w:rsidRPr="009236A1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07743">
              <w:rPr>
                <w:rFonts w:eastAsia="Calibri"/>
              </w:rPr>
              <w:t xml:space="preserve">1. </w:t>
            </w:r>
            <w:r w:rsidRPr="009236A1">
              <w:rPr>
                <w:rFonts w:eastAsia="Calibri"/>
              </w:rPr>
              <w:t>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752E1746" w14:textId="65923AFB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C133E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202A3364" w14:textId="68EB1939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</w:tr>
      <w:tr w:rsidR="003D6FE4" w:rsidRPr="00607743" w14:paraId="7DCD3265" w14:textId="77777777" w:rsidTr="009236A1">
        <w:trPr>
          <w:trHeight w:val="2361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B464B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4E9C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ind w:firstLine="22"/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88ACAF" w14:textId="4F395E7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38889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77E7419E" w14:textId="3A09A7AB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персонального бренда, а также бренда собственного предприятия; анализировать, разрабатывать и осуществлять стратегии продвижения персонального бренда, а также бренда собственного предприятия. </w:t>
            </w:r>
          </w:p>
        </w:tc>
      </w:tr>
      <w:tr w:rsidR="003D6FE4" w:rsidRPr="00607743" w14:paraId="76F0D6C3" w14:textId="77777777" w:rsidTr="009236A1">
        <w:trPr>
          <w:trHeight w:val="111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35164" w14:textId="3BBF32B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lastRenderedPageBreak/>
              <w:t>ПКН-7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6372E" w14:textId="6C16F5B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1F901" w14:textId="77777777" w:rsidR="003D6FE4" w:rsidRPr="009236A1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rFonts w:eastAsia="Calibri"/>
                <w:szCs w:val="28"/>
                <w:lang w:eastAsia="en-US"/>
              </w:rPr>
            </w:pPr>
            <w:r w:rsidRPr="009236A1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391FAEFC" w14:textId="49ADDADD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DD3C9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10250300" w14:textId="44C2846F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</w:tr>
      <w:tr w:rsidR="003D6FE4" w:rsidRPr="00607743" w14:paraId="3DCB961A" w14:textId="77777777" w:rsidTr="009236A1">
        <w:trPr>
          <w:trHeight w:val="20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BE6C9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16EE2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87A0F9" w14:textId="27E44C58" w:rsidR="003D6FE4" w:rsidRPr="00607743" w:rsidRDefault="003D6FE4" w:rsidP="003D6FE4">
            <w:pPr>
              <w:numPr>
                <w:ilvl w:val="0"/>
                <w:numId w:val="19"/>
              </w:numPr>
              <w:suppressAutoHyphens w:val="0"/>
              <w:autoSpaceDE w:val="0"/>
              <w:autoSpaceDN w:val="0"/>
              <w:adjustRightInd w:val="0"/>
              <w:spacing w:after="200" w:line="276" w:lineRule="auto"/>
              <w:ind w:left="0" w:firstLine="0"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  <w:szCs w:val="28"/>
                <w:lang w:eastAsia="en-US"/>
              </w:rPr>
              <w:t>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5F7BED" w14:textId="77777777" w:rsidR="003D6FE4" w:rsidRPr="003D6FE4" w:rsidRDefault="003D6FE4" w:rsidP="003D6FE4">
            <w:pPr>
              <w:widowControl w:val="0"/>
              <w:rPr>
                <w:bCs/>
              </w:rPr>
            </w:pPr>
            <w:r w:rsidRPr="003D6FE4">
              <w:rPr>
                <w:b/>
              </w:rPr>
              <w:t>знать</w:t>
            </w:r>
            <w:r w:rsidRPr="003D6FE4">
              <w:rPr>
                <w:bCs/>
              </w:rPr>
              <w:t>: типовые алгоритмы проведения рекламных и PR кампаний в условиях различных каналов продвижения, используемые при разработке коммуникационных проектов.</w:t>
            </w:r>
          </w:p>
          <w:p w14:paraId="50007D16" w14:textId="6B222702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применять основные технологии 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</w:tr>
      <w:tr w:rsidR="003D6FE4" w:rsidRPr="00607743" w14:paraId="7298B931" w14:textId="77777777" w:rsidTr="009236A1">
        <w:trPr>
          <w:trHeight w:val="968"/>
        </w:trPr>
        <w:tc>
          <w:tcPr>
            <w:tcW w:w="154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7256C" w14:textId="629E7103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  <w:r w:rsidRPr="00607743">
              <w:rPr>
                <w:b/>
              </w:rPr>
              <w:t>ПКН-10</w:t>
            </w:r>
          </w:p>
        </w:tc>
        <w:tc>
          <w:tcPr>
            <w:tcW w:w="21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362C5" w14:textId="49D4CB5D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BBC63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607743">
              <w:t>1.</w:t>
            </w:r>
            <w:r w:rsidRPr="00607743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7D8104CB" w14:textId="7FED17E4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8A937" w14:textId="77777777" w:rsidR="003D6FE4" w:rsidRPr="00A87580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требований к коммуникационной и экономической эффективности. </w:t>
            </w:r>
          </w:p>
          <w:p w14:paraId="2EA10710" w14:textId="64C07912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требований эффективности. </w:t>
            </w:r>
          </w:p>
        </w:tc>
      </w:tr>
      <w:tr w:rsidR="003D6FE4" w:rsidRPr="00607743" w14:paraId="5EE775EF" w14:textId="77777777" w:rsidTr="009236A1">
        <w:trPr>
          <w:trHeight w:val="967"/>
        </w:trPr>
        <w:tc>
          <w:tcPr>
            <w:tcW w:w="154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57878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</w:rPr>
            </w:pPr>
          </w:p>
        </w:tc>
        <w:tc>
          <w:tcPr>
            <w:tcW w:w="21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B948C" w14:textId="7777777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E897D" w14:textId="45BA8A27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t>2.</w:t>
            </w:r>
            <w:r w:rsidRPr="00607743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33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AE939" w14:textId="77777777" w:rsidR="003D6FE4" w:rsidRPr="00A87580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основы формирования партнерских отношений и отношений по управлению </w:t>
            </w:r>
            <w:proofErr w:type="spellStart"/>
            <w:r w:rsidRPr="00A87580">
              <w:rPr>
                <w:bCs/>
              </w:rPr>
              <w:t>брендинговыми</w:t>
            </w:r>
            <w:proofErr w:type="spellEnd"/>
            <w:r w:rsidRPr="00A87580">
              <w:rPr>
                <w:bCs/>
              </w:rPr>
              <w:t xml:space="preserve"> коммуникациями во внешней среде. </w:t>
            </w:r>
          </w:p>
          <w:p w14:paraId="6C5DA09C" w14:textId="43A21190" w:rsidR="003D6FE4" w:rsidRPr="00607743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оценивать эффективность и качество брендинга в контексте применения механизмов управления внешними коммуникациями и взаимодействием со стейкхолдерами. </w:t>
            </w:r>
          </w:p>
        </w:tc>
      </w:tr>
    </w:tbl>
    <w:p w14:paraId="70A43600" w14:textId="77777777" w:rsidR="00CE591B" w:rsidRDefault="00CE591B">
      <w:pPr>
        <w:rPr>
          <w:sz w:val="22"/>
          <w:szCs w:val="22"/>
          <w:lang w:bidi="ru-RU"/>
        </w:rPr>
      </w:pPr>
    </w:p>
    <w:p w14:paraId="66B89895" w14:textId="77777777" w:rsidR="00CE591B" w:rsidRDefault="00D60B2E">
      <w:pPr>
        <w:pStyle w:val="1"/>
        <w:spacing w:before="0"/>
        <w:jc w:val="both"/>
        <w:rPr>
          <w:rFonts w:ascii="Times New Roman" w:hAnsi="Times New Roman" w:cs="Times New Roman"/>
          <w:b w:val="0"/>
          <w:bCs w:val="0"/>
          <w:kern w:val="0"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3. </w:t>
      </w:r>
      <w:r>
        <w:rPr>
          <w:rFonts w:ascii="Times New Roman" w:hAnsi="Times New Roman" w:cs="Times New Roman"/>
          <w:kern w:val="0"/>
          <w:sz w:val="28"/>
          <w:szCs w:val="28"/>
        </w:rPr>
        <w:t>Место дисциплины в структуре образовательной программы</w:t>
      </w:r>
    </w:p>
    <w:p w14:paraId="52C26C43" w14:textId="77777777" w:rsidR="00CE591B" w:rsidRPr="002E5503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Дисциплина «Создание и продвижение бренда» входит в общепрофессиональный цикл обязательной части Блока 1.</w:t>
      </w:r>
      <w:r w:rsidR="00E6471E" w:rsidRPr="00E6471E">
        <w:rPr>
          <w:sz w:val="28"/>
          <w:szCs w:val="28"/>
        </w:rPr>
        <w:t xml:space="preserve"> </w:t>
      </w:r>
      <w:r>
        <w:rPr>
          <w:sz w:val="28"/>
          <w:szCs w:val="28"/>
        </w:rPr>
        <w:t>Дисциплины (модули) по направлению подготовки 42.03.01 Реклама и связи с общественностью</w:t>
      </w:r>
      <w:r w:rsidRPr="002E5503">
        <w:rPr>
          <w:sz w:val="28"/>
          <w:szCs w:val="28"/>
        </w:rPr>
        <w:t>.</w:t>
      </w:r>
    </w:p>
    <w:p w14:paraId="07C021E8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Дисциплина «Создание и продвижение бренда» дает студентам возможность расширить кругозор, выработать аналитические навыки, необходимые для решения в </w:t>
      </w:r>
      <w:r w:rsidR="00FA296D">
        <w:rPr>
          <w:sz w:val="28"/>
          <w:szCs w:val="28"/>
        </w:rPr>
        <w:t>будущем профессиональных задач.</w:t>
      </w:r>
    </w:p>
    <w:p w14:paraId="70E17368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14154A7B" w14:textId="77777777" w:rsidR="00CE591B" w:rsidRPr="003D6FE4" w:rsidRDefault="00D60B2E">
      <w:pPr>
        <w:pStyle w:val="1"/>
        <w:spacing w:before="0" w:after="0"/>
        <w:jc w:val="both"/>
        <w:rPr>
          <w:rFonts w:ascii="Times New Roman" w:hAnsi="Times New Roman" w:cs="Times New Roman"/>
          <w:bCs w:val="0"/>
          <w:iCs/>
          <w:sz w:val="28"/>
          <w:szCs w:val="28"/>
          <w:lang w:eastAsia="en-US"/>
        </w:rPr>
      </w:pPr>
      <w:bookmarkStart w:id="1" w:name="_Toc418694114"/>
      <w:r w:rsidRPr="003D6FE4">
        <w:rPr>
          <w:rFonts w:ascii="Times New Roman" w:hAnsi="Times New Roman" w:cs="Times New Roman"/>
          <w:iCs/>
          <w:sz w:val="28"/>
          <w:szCs w:val="28"/>
        </w:rPr>
        <w:t xml:space="preserve">4. </w:t>
      </w:r>
      <w:bookmarkEnd w:id="1"/>
      <w:r w:rsidRPr="003D6FE4">
        <w:rPr>
          <w:rFonts w:ascii="Times New Roman" w:hAnsi="Times New Roman" w:cs="Times New Roman"/>
          <w:kern w:val="0"/>
          <w:sz w:val="28"/>
          <w:szCs w:val="28"/>
        </w:rPr>
        <w:t>Объем дисциплины(модуля)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14:paraId="4385BB0F" w14:textId="06B9AED2" w:rsidR="008C3D9A" w:rsidRPr="006A2DFB" w:rsidRDefault="00DA68C1" w:rsidP="00DA68C1">
      <w:pPr>
        <w:suppressAutoHyphens w:val="0"/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"Реклама и связи с общественностью", Профиль: «</w:t>
      </w:r>
      <w:r w:rsidR="008C3D9A" w:rsidRPr="006A2DFB">
        <w:rPr>
          <w:color w:val="000000"/>
          <w:sz w:val="28"/>
          <w:szCs w:val="28"/>
        </w:rPr>
        <w:t>Интегрированные коммуникации</w:t>
      </w:r>
      <w:r w:rsidRPr="006A2DFB">
        <w:rPr>
          <w:color w:val="000000"/>
          <w:sz w:val="28"/>
          <w:szCs w:val="28"/>
        </w:rPr>
        <w:t>»</w:t>
      </w:r>
      <w:r w:rsidR="008C3D9A" w:rsidRPr="006A2DFB">
        <w:rPr>
          <w:color w:val="000000"/>
          <w:sz w:val="28"/>
          <w:szCs w:val="28"/>
        </w:rPr>
        <w:t>,</w:t>
      </w:r>
      <w:r w:rsidR="006A2DFB">
        <w:rPr>
          <w:color w:val="000000"/>
          <w:sz w:val="28"/>
          <w:szCs w:val="28"/>
        </w:rPr>
        <w:t xml:space="preserve"> </w:t>
      </w:r>
      <w:r w:rsidRPr="006A2DFB">
        <w:rPr>
          <w:color w:val="000000"/>
          <w:sz w:val="28"/>
          <w:szCs w:val="28"/>
        </w:rPr>
        <w:t>"</w:t>
      </w:r>
      <w:proofErr w:type="spellStart"/>
      <w:r w:rsidRPr="006A2DFB">
        <w:rPr>
          <w:color w:val="000000"/>
          <w:sz w:val="28"/>
          <w:szCs w:val="28"/>
        </w:rPr>
        <w:t>Медиаинновации</w:t>
      </w:r>
      <w:proofErr w:type="spellEnd"/>
      <w:r w:rsidRPr="006A2DFB">
        <w:rPr>
          <w:color w:val="000000"/>
          <w:sz w:val="28"/>
          <w:szCs w:val="28"/>
        </w:rPr>
        <w:t>"</w:t>
      </w:r>
      <w:r w:rsidR="008C3D9A" w:rsidRPr="006A2DFB">
        <w:rPr>
          <w:color w:val="000000"/>
          <w:sz w:val="28"/>
          <w:szCs w:val="28"/>
        </w:rPr>
        <w:t>,</w:t>
      </w:r>
      <w:r w:rsidR="006A2DFB">
        <w:rPr>
          <w:color w:val="000000"/>
          <w:sz w:val="28"/>
          <w:szCs w:val="28"/>
        </w:rPr>
        <w:t xml:space="preserve"> </w:t>
      </w:r>
      <w:r w:rsidR="008C3D9A" w:rsidRPr="006A2DFB">
        <w:rPr>
          <w:color w:val="000000"/>
          <w:sz w:val="28"/>
          <w:szCs w:val="28"/>
        </w:rPr>
        <w:t>"Общественно-политическая и бизнес-журналистика"</w:t>
      </w:r>
    </w:p>
    <w:p w14:paraId="1F379D34" w14:textId="7BFD67D8" w:rsidR="00DA68C1" w:rsidRPr="006A2DFB" w:rsidRDefault="008C3D9A" w:rsidP="00DA68C1">
      <w:pPr>
        <w:suppressAutoHyphens w:val="0"/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>ОП "</w:t>
      </w:r>
      <w:proofErr w:type="spellStart"/>
      <w:r w:rsidRPr="006A2DFB">
        <w:rPr>
          <w:color w:val="000000"/>
          <w:sz w:val="28"/>
          <w:szCs w:val="28"/>
        </w:rPr>
        <w:t>Cвязи</w:t>
      </w:r>
      <w:proofErr w:type="spellEnd"/>
      <w:r w:rsidRPr="006A2DFB">
        <w:rPr>
          <w:color w:val="000000"/>
          <w:sz w:val="28"/>
          <w:szCs w:val="28"/>
        </w:rPr>
        <w:t xml:space="preserve"> с общественностью в политике и бизнесе /</w:t>
      </w:r>
      <w:proofErr w:type="spellStart"/>
      <w:r w:rsidRPr="006A2DFB">
        <w:rPr>
          <w:color w:val="000000"/>
          <w:sz w:val="28"/>
          <w:szCs w:val="28"/>
        </w:rPr>
        <w:t>Public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Relations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in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Politics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and</w:t>
      </w:r>
      <w:proofErr w:type="spellEnd"/>
      <w:r w:rsidRPr="006A2DFB">
        <w:rPr>
          <w:color w:val="000000"/>
          <w:sz w:val="28"/>
          <w:szCs w:val="28"/>
        </w:rPr>
        <w:t xml:space="preserve"> </w:t>
      </w:r>
      <w:proofErr w:type="spellStart"/>
      <w:r w:rsidRPr="006A2DFB">
        <w:rPr>
          <w:color w:val="000000"/>
          <w:sz w:val="28"/>
          <w:szCs w:val="28"/>
        </w:rPr>
        <w:t>Business</w:t>
      </w:r>
      <w:proofErr w:type="spellEnd"/>
      <w:r w:rsidRPr="006A2DFB">
        <w:rPr>
          <w:color w:val="000000"/>
          <w:sz w:val="28"/>
          <w:szCs w:val="28"/>
        </w:rPr>
        <w:t>"</w:t>
      </w:r>
    </w:p>
    <w:p w14:paraId="0FD7012A" w14:textId="77777777" w:rsidR="00CE591B" w:rsidRPr="006A2DFB" w:rsidRDefault="00D60B2E">
      <w:pPr>
        <w:tabs>
          <w:tab w:val="left" w:pos="7797"/>
        </w:tabs>
        <w:ind w:right="142"/>
        <w:jc w:val="right"/>
        <w:rPr>
          <w:sz w:val="28"/>
          <w:szCs w:val="20"/>
          <w:lang w:eastAsia="en-US"/>
        </w:rPr>
      </w:pPr>
      <w:r w:rsidRPr="006A2DFB">
        <w:rPr>
          <w:sz w:val="28"/>
          <w:szCs w:val="20"/>
          <w:lang w:eastAsia="en-US"/>
        </w:rPr>
        <w:t>Таблица 1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3D6FE4" w:rsidRPr="006A2DFB" w14:paraId="5C16CC63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46FBD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Вид </w:t>
            </w:r>
            <w:r w:rsidR="001E05D9" w:rsidRPr="006A2DFB">
              <w:rPr>
                <w:b/>
                <w:szCs w:val="28"/>
              </w:rPr>
              <w:t xml:space="preserve">учебной работы </w:t>
            </w:r>
            <w:r w:rsidRPr="006A2DFB">
              <w:rPr>
                <w:b/>
                <w:szCs w:val="28"/>
              </w:rPr>
              <w:t>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4F8A71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Всего</w:t>
            </w:r>
          </w:p>
          <w:p w14:paraId="767ED04A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98C68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4</w:t>
            </w:r>
          </w:p>
          <w:p w14:paraId="5B5C76C7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59A05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5</w:t>
            </w:r>
          </w:p>
          <w:p w14:paraId="5A32709B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</w:tr>
      <w:tr w:rsidR="003D6FE4" w:rsidRPr="006A2DFB" w14:paraId="58897DA7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ABE93F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01CAE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8/288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936B9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52641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</w:tr>
      <w:tr w:rsidR="003D6FE4" w:rsidRPr="006A2DFB" w14:paraId="0A302AEB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65B31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053360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136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0DC23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A2AFE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</w:tr>
      <w:tr w:rsidR="003D6FE4" w:rsidRPr="006A2DFB" w14:paraId="6CF5331C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B2846" w14:textId="77777777" w:rsidR="00CE591B" w:rsidRPr="006A2DFB" w:rsidRDefault="00D60B2E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4FA64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B6BD00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7D676B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</w:tr>
      <w:tr w:rsidR="003D6FE4" w:rsidRPr="006A2DFB" w14:paraId="06B816EB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69EB4" w14:textId="77777777" w:rsidR="00CE591B" w:rsidRPr="006A2DFB" w:rsidRDefault="00D60B2E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317AA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DF980C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D8BC2F" w14:textId="77777777" w:rsidR="00CE591B" w:rsidRPr="006A2DFB" w:rsidRDefault="00D60B2E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34</w:t>
            </w:r>
          </w:p>
        </w:tc>
      </w:tr>
      <w:tr w:rsidR="003D6FE4" w:rsidRPr="003D6FE4" w14:paraId="603C651A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3DF8E" w14:textId="77777777" w:rsidR="00CE591B" w:rsidRPr="006A2DFB" w:rsidRDefault="00D60B2E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89C03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152</w:t>
            </w:r>
          </w:p>
          <w:p w14:paraId="2FB42E8B" w14:textId="44B5E0E0" w:rsidR="003623C4" w:rsidRPr="006A2DFB" w:rsidRDefault="003623C4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6A49D0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76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3EED7" w14:textId="77777777" w:rsidR="00CE591B" w:rsidRPr="006A2DFB" w:rsidRDefault="00D60B2E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76</w:t>
            </w:r>
          </w:p>
          <w:p w14:paraId="3E9E76B2" w14:textId="09AE772A" w:rsidR="003623C4" w:rsidRPr="003D6FE4" w:rsidRDefault="003623C4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</w:tr>
      <w:tr w:rsidR="003D6FE4" w:rsidRPr="003D6FE4" w14:paraId="22F3D3AF" w14:textId="77777777">
        <w:trPr>
          <w:trHeight w:val="677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FF7981" w14:textId="77777777" w:rsidR="00CE591B" w:rsidRPr="003D6FE4" w:rsidRDefault="00D60B2E">
            <w:pPr>
              <w:widowControl w:val="0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50248" w14:textId="77777777" w:rsidR="00CE591B" w:rsidRPr="003D6FE4" w:rsidRDefault="00D60B2E">
            <w:pPr>
              <w:widowControl w:val="0"/>
              <w:jc w:val="center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>Эссе, курсовая работа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57BBD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FDF8" w14:textId="77777777" w:rsidR="00CE591B" w:rsidRPr="003D6FE4" w:rsidRDefault="00D60B2E">
            <w:pPr>
              <w:widowControl w:val="0"/>
              <w:jc w:val="center"/>
              <w:rPr>
                <w:i/>
                <w:szCs w:val="28"/>
              </w:rPr>
            </w:pPr>
            <w:r w:rsidRPr="003D6FE4">
              <w:rPr>
                <w:i/>
                <w:szCs w:val="28"/>
              </w:rPr>
              <w:t>Курсовая работа</w:t>
            </w:r>
          </w:p>
        </w:tc>
      </w:tr>
      <w:tr w:rsidR="003D6FE4" w:rsidRPr="003D6FE4" w14:paraId="4601BECC" w14:textId="77777777">
        <w:trPr>
          <w:trHeight w:val="330"/>
        </w:trPr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CAA13" w14:textId="77777777" w:rsidR="00CE591B" w:rsidRPr="003D6FE4" w:rsidRDefault="00D60B2E">
            <w:pPr>
              <w:widowControl w:val="0"/>
              <w:rPr>
                <w:szCs w:val="28"/>
              </w:rPr>
            </w:pPr>
            <w:r w:rsidRPr="003D6FE4">
              <w:rPr>
                <w:szCs w:val="28"/>
              </w:rPr>
              <w:lastRenderedPageBreak/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E5A260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2FFF0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16378" w14:textId="77777777" w:rsidR="00CE591B" w:rsidRPr="003D6FE4" w:rsidRDefault="00D60B2E">
            <w:pPr>
              <w:widowControl w:val="0"/>
              <w:jc w:val="center"/>
              <w:rPr>
                <w:szCs w:val="28"/>
              </w:rPr>
            </w:pPr>
            <w:r w:rsidRPr="003D6FE4">
              <w:rPr>
                <w:szCs w:val="28"/>
              </w:rPr>
              <w:t>Экзамен</w:t>
            </w:r>
          </w:p>
        </w:tc>
      </w:tr>
    </w:tbl>
    <w:p w14:paraId="4C016788" w14:textId="77777777" w:rsidR="00753CB6" w:rsidRPr="003D6FE4" w:rsidRDefault="00753CB6">
      <w:pPr>
        <w:rPr>
          <w:i/>
          <w:sz w:val="20"/>
          <w:szCs w:val="20"/>
          <w:lang w:eastAsia="en-US"/>
        </w:rPr>
      </w:pPr>
      <w:bookmarkStart w:id="2" w:name="_Toc470869977"/>
      <w:bookmarkStart w:id="3" w:name="_Toc470869438"/>
      <w:bookmarkEnd w:id="2"/>
      <w:bookmarkEnd w:id="3"/>
    </w:p>
    <w:p w14:paraId="6CEDBAEC" w14:textId="55D5F6AC" w:rsidR="00753CB6" w:rsidRPr="006A2DFB" w:rsidRDefault="008C3D9A">
      <w:pPr>
        <w:rPr>
          <w:color w:val="000000"/>
          <w:sz w:val="28"/>
          <w:szCs w:val="28"/>
        </w:rPr>
      </w:pPr>
      <w:bookmarkStart w:id="4" w:name="_Hlk153197126"/>
      <w:r w:rsidRPr="006A2DFB">
        <w:rPr>
          <w:color w:val="000000"/>
          <w:sz w:val="28"/>
          <w:szCs w:val="28"/>
        </w:rPr>
        <w:t xml:space="preserve">ОП "Реклама и связи с общественностью", ИОО (очно-заочная форма обучения) профиль: </w:t>
      </w:r>
      <w:proofErr w:type="spellStart"/>
      <w:r w:rsidRPr="006A2DFB">
        <w:rPr>
          <w:color w:val="000000"/>
          <w:sz w:val="28"/>
          <w:szCs w:val="28"/>
        </w:rPr>
        <w:t>Медиаинновации</w:t>
      </w:r>
      <w:proofErr w:type="spellEnd"/>
      <w:r w:rsidRPr="006A2DFB">
        <w:rPr>
          <w:color w:val="000000"/>
          <w:sz w:val="28"/>
          <w:szCs w:val="28"/>
        </w:rPr>
        <w:t>"</w:t>
      </w:r>
    </w:p>
    <w:tbl>
      <w:tblPr>
        <w:tblW w:w="9567" w:type="dxa"/>
        <w:tblInd w:w="-5" w:type="dxa"/>
        <w:tblLayout w:type="fixed"/>
        <w:tblLook w:val="01E0" w:firstRow="1" w:lastRow="1" w:firstColumn="1" w:lastColumn="1" w:noHBand="0" w:noVBand="0"/>
      </w:tblPr>
      <w:tblGrid>
        <w:gridCol w:w="3970"/>
        <w:gridCol w:w="2058"/>
        <w:gridCol w:w="1770"/>
        <w:gridCol w:w="1769"/>
      </w:tblGrid>
      <w:tr w:rsidR="008C3D9A" w:rsidRPr="006A2DFB" w14:paraId="325AE179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4"/>
          <w:p w14:paraId="0DD97B7A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Вид учебной работы по дисциплине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A0C1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Всего</w:t>
            </w:r>
          </w:p>
          <w:p w14:paraId="41BDF71C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з/е и часах)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BDD5B3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4</w:t>
            </w:r>
          </w:p>
          <w:p w14:paraId="20BBF66B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917CC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Семестр 5</w:t>
            </w:r>
          </w:p>
          <w:p w14:paraId="3A42DE67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(в часах)</w:t>
            </w:r>
          </w:p>
        </w:tc>
      </w:tr>
      <w:tr w:rsidR="008C3D9A" w:rsidRPr="006A2DFB" w14:paraId="1A9BD653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8A071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Общая трудоемкость дисциплины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05D1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8/288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6BD294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65AF" w14:textId="77777777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144</w:t>
            </w:r>
          </w:p>
        </w:tc>
      </w:tr>
      <w:tr w:rsidR="008C3D9A" w:rsidRPr="006A2DFB" w14:paraId="655319ED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79E945" w14:textId="77777777" w:rsidR="008C3D9A" w:rsidRPr="006A2DFB" w:rsidRDefault="008C3D9A" w:rsidP="007C3A1B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 xml:space="preserve">Контактная работа - Аудиторные занятия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F6E1F8" w14:textId="60C4A1A4" w:rsidR="008C3D9A" w:rsidRPr="006A2DFB" w:rsidRDefault="008C3D9A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68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47C221" w14:textId="4F97D6E5" w:rsidR="008C3D9A" w:rsidRPr="006A2DFB" w:rsidRDefault="003623C4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34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F606D" w14:textId="6A7888CB" w:rsidR="008C3D9A" w:rsidRPr="006A2DFB" w:rsidRDefault="003623C4" w:rsidP="007C3A1B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34</w:t>
            </w:r>
          </w:p>
        </w:tc>
      </w:tr>
      <w:tr w:rsidR="008C3D9A" w:rsidRPr="006A2DFB" w14:paraId="30A416AC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67B41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Лекции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34481" w14:textId="22FD33C0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16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7E52C" w14:textId="1B07369E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8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FC0CC" w14:textId="6CC895AF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8</w:t>
            </w:r>
          </w:p>
        </w:tc>
      </w:tr>
      <w:tr w:rsidR="008C3D9A" w:rsidRPr="006A2DFB" w14:paraId="3656DF8B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67FAE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 xml:space="preserve">Семинары, практические занятия 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CFCB7" w14:textId="185962AC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52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7F5C4" w14:textId="32E4CC48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26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C084A" w14:textId="711CE6FA" w:rsidR="008C3D9A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26</w:t>
            </w:r>
          </w:p>
        </w:tc>
      </w:tr>
      <w:tr w:rsidR="008C3D9A" w:rsidRPr="006A2DFB" w14:paraId="6EA3C3C1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AA57F" w14:textId="77777777" w:rsidR="008C3D9A" w:rsidRPr="006A2DFB" w:rsidRDefault="008C3D9A" w:rsidP="008C3D9A">
            <w:pPr>
              <w:widowControl w:val="0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Самостоятельная работа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0E91A1" w14:textId="77777777" w:rsidR="008C3D9A" w:rsidRPr="006A2DFB" w:rsidRDefault="008C3D9A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22</w:t>
            </w:r>
            <w:r w:rsidR="003623C4" w:rsidRPr="006A2DFB">
              <w:rPr>
                <w:b/>
                <w:szCs w:val="28"/>
              </w:rPr>
              <w:t>0</w:t>
            </w:r>
          </w:p>
          <w:p w14:paraId="223BD65A" w14:textId="76553B11" w:rsidR="003623C4" w:rsidRPr="006A2DFB" w:rsidRDefault="003623C4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9AECAC" w14:textId="45E7E53D" w:rsidR="008C3D9A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110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E0D80" w14:textId="14C89C77" w:rsidR="008C3D9A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b/>
                <w:szCs w:val="28"/>
              </w:rPr>
              <w:t>11</w:t>
            </w:r>
            <w:r w:rsidR="008C3D9A" w:rsidRPr="006A2DFB">
              <w:rPr>
                <w:b/>
                <w:szCs w:val="28"/>
              </w:rPr>
              <w:t>0</w:t>
            </w:r>
          </w:p>
          <w:p w14:paraId="0E76623F" w14:textId="46A7F8FA" w:rsidR="003623C4" w:rsidRPr="006A2DFB" w:rsidRDefault="003623C4" w:rsidP="008C3D9A">
            <w:pPr>
              <w:widowControl w:val="0"/>
              <w:jc w:val="center"/>
              <w:rPr>
                <w:b/>
                <w:szCs w:val="28"/>
              </w:rPr>
            </w:pPr>
            <w:r w:rsidRPr="006A2DFB">
              <w:rPr>
                <w:szCs w:val="28"/>
              </w:rPr>
              <w:t>в т.ч. 24 часа (курсовая работа)</w:t>
            </w:r>
          </w:p>
        </w:tc>
      </w:tr>
      <w:tr w:rsidR="008C3D9A" w:rsidRPr="006A2DFB" w14:paraId="6E56AE83" w14:textId="77777777" w:rsidTr="008C3D9A">
        <w:trPr>
          <w:trHeight w:val="677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99BE26" w14:textId="77777777" w:rsidR="008C3D9A" w:rsidRPr="006A2DFB" w:rsidRDefault="008C3D9A" w:rsidP="008C3D9A">
            <w:pPr>
              <w:widowControl w:val="0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 xml:space="preserve">Вид текущего контроля 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0752B" w14:textId="035D474F" w:rsidR="008C3D9A" w:rsidRPr="006A2DFB" w:rsidRDefault="008C3D9A" w:rsidP="008C3D9A">
            <w:pPr>
              <w:widowControl w:val="0"/>
              <w:jc w:val="center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 xml:space="preserve">Эссе, курсовая работа 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BE9C2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Эссе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38A1F" w14:textId="04B49FBB" w:rsidR="008C3D9A" w:rsidRPr="006A2DFB" w:rsidRDefault="008C3D9A" w:rsidP="008C3D9A">
            <w:pPr>
              <w:widowControl w:val="0"/>
              <w:jc w:val="center"/>
              <w:rPr>
                <w:i/>
                <w:szCs w:val="28"/>
              </w:rPr>
            </w:pPr>
            <w:r w:rsidRPr="006A2DFB">
              <w:rPr>
                <w:i/>
                <w:szCs w:val="28"/>
              </w:rPr>
              <w:t>Курсовая работа</w:t>
            </w:r>
          </w:p>
        </w:tc>
      </w:tr>
      <w:tr w:rsidR="008C3D9A" w:rsidRPr="003D6FE4" w14:paraId="5E574A9B" w14:textId="77777777" w:rsidTr="008C3D9A">
        <w:trPr>
          <w:trHeight w:val="330"/>
        </w:trPr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1BCF9" w14:textId="77777777" w:rsidR="008C3D9A" w:rsidRPr="006A2DFB" w:rsidRDefault="008C3D9A" w:rsidP="008C3D9A">
            <w:pPr>
              <w:widowControl w:val="0"/>
              <w:rPr>
                <w:szCs w:val="28"/>
              </w:rPr>
            </w:pPr>
            <w:r w:rsidRPr="006A2DFB">
              <w:rPr>
                <w:szCs w:val="28"/>
              </w:rPr>
              <w:t>Вид промежуточной аттестации</w:t>
            </w:r>
          </w:p>
        </w:tc>
        <w:tc>
          <w:tcPr>
            <w:tcW w:w="20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B46CB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Зачет, экзамен</w:t>
            </w:r>
          </w:p>
        </w:tc>
        <w:tc>
          <w:tcPr>
            <w:tcW w:w="17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7A545" w14:textId="77777777" w:rsidR="008C3D9A" w:rsidRPr="006A2DFB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Зачет</w:t>
            </w:r>
          </w:p>
        </w:tc>
        <w:tc>
          <w:tcPr>
            <w:tcW w:w="17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C4BDE" w14:textId="77777777" w:rsidR="008C3D9A" w:rsidRPr="003D6FE4" w:rsidRDefault="008C3D9A" w:rsidP="008C3D9A">
            <w:pPr>
              <w:widowControl w:val="0"/>
              <w:jc w:val="center"/>
              <w:rPr>
                <w:szCs w:val="28"/>
              </w:rPr>
            </w:pPr>
            <w:r w:rsidRPr="006A2DFB">
              <w:rPr>
                <w:szCs w:val="28"/>
              </w:rPr>
              <w:t>Экзамен</w:t>
            </w:r>
          </w:p>
        </w:tc>
      </w:tr>
    </w:tbl>
    <w:p w14:paraId="2BA902B4" w14:textId="77777777" w:rsidR="008C3D9A" w:rsidRPr="003D6FE4" w:rsidRDefault="008C3D9A">
      <w:pPr>
        <w:rPr>
          <w:i/>
          <w:sz w:val="20"/>
          <w:szCs w:val="20"/>
          <w:lang w:eastAsia="en-US"/>
        </w:rPr>
      </w:pPr>
    </w:p>
    <w:p w14:paraId="7728ECDD" w14:textId="77777777" w:rsidR="00CE591B" w:rsidRPr="003D6FE4" w:rsidRDefault="00D60B2E">
      <w:pPr>
        <w:jc w:val="both"/>
        <w:rPr>
          <w:b/>
          <w:bCs/>
          <w:sz w:val="28"/>
          <w:szCs w:val="28"/>
        </w:rPr>
      </w:pPr>
      <w:r w:rsidRPr="003D6FE4">
        <w:rPr>
          <w:b/>
          <w:iCs/>
          <w:sz w:val="28"/>
          <w:szCs w:val="28"/>
        </w:rPr>
        <w:t>5.</w:t>
      </w:r>
      <w:r w:rsidRPr="003D6FE4">
        <w:rPr>
          <w:iCs/>
          <w:sz w:val="28"/>
          <w:szCs w:val="28"/>
        </w:rPr>
        <w:t xml:space="preserve"> </w:t>
      </w:r>
      <w:r w:rsidRPr="003D6FE4">
        <w:rPr>
          <w:b/>
          <w:bCs/>
          <w:sz w:val="28"/>
          <w:szCs w:val="28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14:paraId="7813C14F" w14:textId="77777777" w:rsidR="00CE591B" w:rsidRPr="003D6FE4" w:rsidRDefault="00D60B2E" w:rsidP="00507D6C">
      <w:pPr>
        <w:spacing w:after="240"/>
        <w:ind w:firstLine="709"/>
        <w:jc w:val="both"/>
        <w:rPr>
          <w:b/>
          <w:bCs/>
          <w:sz w:val="28"/>
          <w:szCs w:val="28"/>
        </w:rPr>
      </w:pPr>
      <w:r w:rsidRPr="003D6FE4">
        <w:rPr>
          <w:b/>
          <w:bCs/>
          <w:sz w:val="28"/>
          <w:szCs w:val="28"/>
        </w:rPr>
        <w:t>5.1. Содержание дисциплины</w:t>
      </w:r>
    </w:p>
    <w:p w14:paraId="28EBEA9D" w14:textId="77777777" w:rsidR="00CE591B" w:rsidRPr="003D6FE4" w:rsidRDefault="00D60B2E" w:rsidP="00507D6C">
      <w:pPr>
        <w:pStyle w:val="Style2"/>
        <w:widowControl/>
        <w:spacing w:line="240" w:lineRule="auto"/>
        <w:ind w:firstLine="709"/>
      </w:pPr>
      <w:r w:rsidRPr="003D6FE4">
        <w:rPr>
          <w:rStyle w:val="FontStyle51"/>
          <w:b/>
          <w:bCs/>
          <w:sz w:val="28"/>
          <w:szCs w:val="28"/>
          <w:lang w:val="x-none" w:eastAsia="x-none"/>
        </w:rPr>
        <w:t>Тема 1.</w:t>
      </w:r>
      <w:r w:rsidRPr="003D6FE4">
        <w:t xml:space="preserve"> </w:t>
      </w:r>
      <w:r w:rsidRPr="003D6FE4">
        <w:rPr>
          <w:rStyle w:val="FontStyle51"/>
          <w:b/>
          <w:bCs/>
          <w:sz w:val="28"/>
          <w:szCs w:val="28"/>
          <w:lang w:val="x-none" w:eastAsia="x-none"/>
        </w:rPr>
        <w:t>Эволюция концепции брендинга и бренд-менеджмента</w:t>
      </w:r>
      <w:bookmarkStart w:id="5" w:name="_Hlk60009327"/>
      <w:bookmarkEnd w:id="5"/>
    </w:p>
    <w:p w14:paraId="7D9446B3" w14:textId="77777777" w:rsidR="00CE591B" w:rsidRPr="00B35AF2" w:rsidRDefault="00D60B2E" w:rsidP="00FD1B0D">
      <w:pPr>
        <w:widowControl w:val="0"/>
        <w:spacing w:after="240"/>
        <w:ind w:firstLine="708"/>
        <w:jc w:val="both"/>
        <w:rPr>
          <w:rStyle w:val="FontStyle51"/>
          <w:sz w:val="28"/>
          <w:szCs w:val="28"/>
        </w:rPr>
      </w:pPr>
      <w:r w:rsidRPr="003D6FE4">
        <w:rPr>
          <w:sz w:val="28"/>
          <w:szCs w:val="28"/>
        </w:rPr>
        <w:t xml:space="preserve">Изменение роли брендинга в компании в маркетинговых концепциях </w:t>
      </w:r>
      <w:r w:rsidRPr="00B35AF2">
        <w:rPr>
          <w:sz w:val="28"/>
          <w:szCs w:val="28"/>
        </w:rPr>
        <w:t xml:space="preserve">XXI века. Бизнес, маркетинг и брендинг. Традиционная и современная концепции брендинга. Понятие бренда. Соотношение понятий бренд, торговая марка, товарный знак. Идентичность бренда. Содержание бренда как коммуникационный процесс. Символы потребления. Отношение потребителя и бренда. Бренд на рынках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C</w:t>
      </w:r>
      <w:r w:rsidR="00334C23" w:rsidRPr="00B35AF2">
        <w:rPr>
          <w:sz w:val="28"/>
          <w:szCs w:val="28"/>
        </w:rPr>
        <w:t xml:space="preserve"> и </w:t>
      </w:r>
      <w:r w:rsidR="00334C23" w:rsidRPr="00B35AF2">
        <w:rPr>
          <w:sz w:val="28"/>
          <w:szCs w:val="28"/>
          <w:lang w:val="en-US"/>
        </w:rPr>
        <w:t>B</w:t>
      </w:r>
      <w:r w:rsidR="00334C23" w:rsidRPr="00B35AF2">
        <w:rPr>
          <w:sz w:val="28"/>
          <w:szCs w:val="28"/>
        </w:rPr>
        <w:t>-</w:t>
      </w:r>
      <w:proofErr w:type="spellStart"/>
      <w:r w:rsidR="00334C23" w:rsidRPr="00B35AF2">
        <w:rPr>
          <w:sz w:val="28"/>
          <w:szCs w:val="28"/>
        </w:rPr>
        <w:t>to</w:t>
      </w:r>
      <w:proofErr w:type="spellEnd"/>
      <w:r w:rsidR="00334C23" w:rsidRPr="00B35AF2">
        <w:rPr>
          <w:sz w:val="28"/>
          <w:szCs w:val="28"/>
        </w:rPr>
        <w:t>-</w:t>
      </w:r>
      <w:r w:rsidR="00334C23" w:rsidRPr="00B35AF2">
        <w:rPr>
          <w:sz w:val="28"/>
          <w:szCs w:val="28"/>
          <w:lang w:val="en-US"/>
        </w:rPr>
        <w:t>B</w:t>
      </w:r>
      <w:r w:rsidRPr="00B35AF2">
        <w:rPr>
          <w:sz w:val="28"/>
          <w:szCs w:val="28"/>
        </w:rPr>
        <w:t>. Место и роль бренда в стратегии компании. Проблемы создания и управления сильными брендами. Бренд и его роль в корпоративной стратегии. Переход от модели бренд-менеджмента к модели бренд-лидерства. Ключевые решения в области брендинга. Нужно ли создавать собственный бренд? Модели создания брендов: 5I, S-</w:t>
      </w:r>
      <w:proofErr w:type="spellStart"/>
      <w:r w:rsidRPr="00B35AF2">
        <w:rPr>
          <w:sz w:val="28"/>
          <w:szCs w:val="28"/>
        </w:rPr>
        <w:t>brands</w:t>
      </w:r>
      <w:proofErr w:type="spellEnd"/>
      <w:r w:rsidRPr="00B35AF2">
        <w:rPr>
          <w:sz w:val="28"/>
          <w:szCs w:val="28"/>
        </w:rPr>
        <w:t xml:space="preserve"> стратегическая модель Л. де </w:t>
      </w:r>
      <w:proofErr w:type="spellStart"/>
      <w:r w:rsidRPr="00B35AF2">
        <w:rPr>
          <w:sz w:val="28"/>
          <w:szCs w:val="28"/>
        </w:rPr>
        <w:t>Чернатони</w:t>
      </w:r>
      <w:proofErr w:type="spellEnd"/>
      <w:r w:rsidRPr="00B35AF2">
        <w:rPr>
          <w:sz w:val="28"/>
          <w:szCs w:val="28"/>
        </w:rPr>
        <w:t>.</w:t>
      </w:r>
    </w:p>
    <w:p w14:paraId="3C692DAD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val="x-none"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2. </w:t>
      </w:r>
      <w:r w:rsidR="00FD1B0D">
        <w:rPr>
          <w:b/>
          <w:sz w:val="28"/>
          <w:szCs w:val="28"/>
        </w:rPr>
        <w:t>Типы брендов, портфель бренда</w:t>
      </w:r>
    </w:p>
    <w:p w14:paraId="2A0A0803" w14:textId="77777777" w:rsidR="00CE591B" w:rsidRPr="00B35AF2" w:rsidRDefault="00D60B2E" w:rsidP="00FD1B0D">
      <w:pPr>
        <w:spacing w:after="24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 xml:space="preserve">Основные брендируемые объекты и типы брендов. Различные схемы взаимоотношения брендов одной компании. 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Самостоятельные товарные бренды и зонтичные (ассортиментные) бренды. Узкие и широкие зонтики. </w:t>
      </w:r>
      <w:proofErr w:type="spellStart"/>
      <w:r w:rsidRPr="00B35AF2">
        <w:rPr>
          <w:sz w:val="28"/>
          <w:szCs w:val="28"/>
        </w:rPr>
        <w:t>Суббренды</w:t>
      </w:r>
      <w:proofErr w:type="spellEnd"/>
      <w:r w:rsidRPr="00B35AF2">
        <w:rPr>
          <w:sz w:val="28"/>
          <w:szCs w:val="28"/>
        </w:rPr>
        <w:t>: функции и особенности их использования. Бренд-торговая сеть. Развитие собственных товарных брендов торговой сети (</w:t>
      </w:r>
      <w:r w:rsidR="00B67A1C" w:rsidRPr="00B35AF2">
        <w:rPr>
          <w:sz w:val="28"/>
          <w:szCs w:val="28"/>
        </w:rPr>
        <w:t>частно</w:t>
      </w:r>
      <w:r w:rsidRPr="00B35AF2">
        <w:rPr>
          <w:sz w:val="28"/>
          <w:szCs w:val="28"/>
        </w:rPr>
        <w:t xml:space="preserve">й марки). Портфель бренда и архитектура бренда: соотношение понятий. Портфель брендов: цели создания и общие принципы управления. Иерархия </w:t>
      </w:r>
      <w:r w:rsidRPr="00B35AF2">
        <w:rPr>
          <w:sz w:val="28"/>
          <w:szCs w:val="28"/>
        </w:rPr>
        <w:lastRenderedPageBreak/>
        <w:t xml:space="preserve">брендов. Роли брендов в портфеле и в контексте товарного рынка. Взаимоотношения брендов: дом брендов, бренд-дом. Аудит портфеля брендов. Портфельный анализ: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 xml:space="preserve">/GE, матрица качественного анализа </w:t>
      </w:r>
      <w:proofErr w:type="spellStart"/>
      <w:r w:rsidRPr="00B35AF2">
        <w:rPr>
          <w:sz w:val="28"/>
          <w:szCs w:val="28"/>
        </w:rPr>
        <w:t>McKinsey</w:t>
      </w:r>
      <w:proofErr w:type="spellEnd"/>
      <w:r w:rsidRPr="00B35AF2">
        <w:rPr>
          <w:sz w:val="28"/>
          <w:szCs w:val="28"/>
        </w:rPr>
        <w:t>. Оценка прибыльности портфеля брендов.</w:t>
      </w:r>
    </w:p>
    <w:p w14:paraId="5DE21D7A" w14:textId="77777777"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3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Идентич</w:t>
      </w:r>
      <w:r w:rsidR="00FD1B0D">
        <w:rPr>
          <w:rStyle w:val="FontStyle51"/>
          <w:b/>
          <w:bCs/>
          <w:sz w:val="28"/>
          <w:szCs w:val="28"/>
          <w:lang w:eastAsia="x-none"/>
        </w:rPr>
        <w:t>ность бренда и его архитектура</w:t>
      </w:r>
    </w:p>
    <w:p w14:paraId="4691A89D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 xml:space="preserve">Сегментирование рынка как основа разработки сильного бренда. Типы покупателей, потребительское поведение, мотивы. Выбор целевого сегмента, составление профиля целевого сегмента. Принципы разработки и составляющие эффективной платформы бренда. Идентичность бренда. Позиционирование бренда. Методы разработки позиционирования бренда. Модель планирования идентичности бренда Д. </w:t>
      </w:r>
      <w:proofErr w:type="spellStart"/>
      <w:r w:rsidRPr="00B35AF2">
        <w:rPr>
          <w:sz w:val="28"/>
          <w:szCs w:val="28"/>
        </w:rPr>
        <w:t>Аакера</w:t>
      </w:r>
      <w:proofErr w:type="spellEnd"/>
      <w:r w:rsidRPr="00B35AF2">
        <w:rPr>
          <w:sz w:val="28"/>
          <w:szCs w:val="28"/>
        </w:rPr>
        <w:t>. Построение системы идентичности бренда: сущность бренда, стержневая идентичность, расширенная идентичность. Бренд как продукт, бренд как организация, бренд как личность, бренд как символ. Предложение ценности (функциональные выгоды, эмоциональные выгоды, выгоды самовыражения). Надежность бренда в глазах потребителей. Система реализации идентичности бренда. Проработка идентичности. Позиция бренда, программы создания бренда. Понятие атрибута бренда. Виды атрибутов бренда. Внешняя и внутренняя атрибутика. Группы атрибутов. Имя бренда. Фирменный знак, логотип, фирменный стиль и фирменная символика, музыкальное оформление, голос и др. Знак идентификации как инструмент брендинга. Взаимосвязь роли бренда в марочном портфеле с типом знака идентификации. Понятие сильного коммерческого знака (названия, изобразительного знака). Маркетинговые критерии: способность знака идентифицировать марку, способность дифференцировать марку, способность донести суть позиционирования, способность улучшить восприятие свойств марки, соответствие языку и картине мира целевой аудитории. Брендбук.</w:t>
      </w:r>
      <w:r w:rsidR="009317F5" w:rsidRPr="00B35AF2">
        <w:rPr>
          <w:sz w:val="28"/>
          <w:szCs w:val="28"/>
        </w:rPr>
        <w:t xml:space="preserve"> Программы создания логотипов, фирменного стиля, фирменной символики, брендбука.</w:t>
      </w:r>
    </w:p>
    <w:p w14:paraId="5CFE59F6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4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proofErr w:type="spellStart"/>
      <w:r w:rsidRPr="00B35AF2">
        <w:rPr>
          <w:rStyle w:val="FontStyle51"/>
          <w:b/>
          <w:bCs/>
          <w:sz w:val="28"/>
          <w:szCs w:val="28"/>
          <w:lang w:val="x-none" w:eastAsia="x-none"/>
        </w:rPr>
        <w:t>Мoдeли</w:t>
      </w:r>
      <w:proofErr w:type="spellEnd"/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 разработки бренда</w:t>
      </w:r>
    </w:p>
    <w:p w14:paraId="24CE24C9" w14:textId="77777777" w:rsidR="00CE591B" w:rsidRPr="00B35AF2" w:rsidRDefault="00D60B2E" w:rsidP="00FD1B0D">
      <w:pPr>
        <w:spacing w:after="240"/>
        <w:jc w:val="both"/>
        <w:rPr>
          <w:sz w:val="28"/>
          <w:szCs w:val="28"/>
        </w:rPr>
      </w:pPr>
      <w:r w:rsidRPr="00B35AF2">
        <w:rPr>
          <w:sz w:val="28"/>
          <w:szCs w:val="28"/>
        </w:rPr>
        <w:tab/>
      </w:r>
      <w:proofErr w:type="spellStart"/>
      <w:r w:rsidRPr="00B35AF2">
        <w:rPr>
          <w:sz w:val="28"/>
          <w:szCs w:val="28"/>
        </w:rPr>
        <w:t>Лoяльнocть</w:t>
      </w:r>
      <w:proofErr w:type="spellEnd"/>
      <w:r w:rsidRPr="00B35AF2">
        <w:rPr>
          <w:sz w:val="28"/>
          <w:szCs w:val="28"/>
        </w:rPr>
        <w:t xml:space="preserve"> к бренду. Степень лояльности к бренду. Переключения на другие марки. Изучение лояльности к бренду. Программа формирования лояльности. Особенности лояльности к бренду российских потребителей. Расширение бренда. Развитие бренда во времени. </w:t>
      </w:r>
      <w:proofErr w:type="spellStart"/>
      <w:r w:rsidRPr="00B35AF2">
        <w:rPr>
          <w:sz w:val="28"/>
          <w:szCs w:val="28"/>
        </w:rPr>
        <w:t>Пeрeпoзициoнирoвaниe</w:t>
      </w:r>
      <w:proofErr w:type="spellEnd"/>
      <w:r w:rsidRPr="00B35AF2">
        <w:rPr>
          <w:sz w:val="28"/>
          <w:szCs w:val="28"/>
        </w:rPr>
        <w:t xml:space="preserve">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Опрeдeлeниe</w:t>
      </w:r>
      <w:proofErr w:type="spellEnd"/>
      <w:r w:rsidRPr="00B35AF2">
        <w:rPr>
          <w:sz w:val="28"/>
          <w:szCs w:val="28"/>
        </w:rPr>
        <w:t xml:space="preserve"> показателей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</w:t>
      </w:r>
      <w:proofErr w:type="spellStart"/>
      <w:r w:rsidRPr="00B35AF2">
        <w:rPr>
          <w:sz w:val="28"/>
          <w:szCs w:val="28"/>
        </w:rPr>
        <w:t>Сиcтeмный</w:t>
      </w:r>
      <w:proofErr w:type="spellEnd"/>
      <w:r w:rsidRPr="00B35AF2">
        <w:rPr>
          <w:sz w:val="28"/>
          <w:szCs w:val="28"/>
        </w:rPr>
        <w:t xml:space="preserve"> подход к обновлению брендов. Оценка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Коммерческие модели роста капитала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 xml:space="preserve">. Методы измерения финансовой стоимости </w:t>
      </w:r>
      <w:proofErr w:type="spellStart"/>
      <w:r w:rsidRPr="00B35AF2">
        <w:rPr>
          <w:sz w:val="28"/>
          <w:szCs w:val="28"/>
        </w:rPr>
        <w:t>брeндa</w:t>
      </w:r>
      <w:proofErr w:type="spellEnd"/>
      <w:r w:rsidRPr="00B35AF2">
        <w:rPr>
          <w:sz w:val="28"/>
          <w:szCs w:val="28"/>
        </w:rPr>
        <w:t>. Развитие бренда во времени. Стратегические задачи управления брендом. Понятие капитала бренда. Развитие бренда в контексте построения отношений с потребителями. Понятие капитала бренда. Осведомленность, интерес, знакомство, доверие, лояльность, дружба, приверженность. Управление лояльностью потребителей. Типы лояльности. Основные методы формирования лояльности бренду. Степень лояльности потребителей бренду и причины переключения потребителей на другие марки. Развитие бренда в контексте товарных категорий: растяжение и расширение бренда.</w:t>
      </w:r>
    </w:p>
    <w:p w14:paraId="1365F483" w14:textId="77777777" w:rsidR="00CE591B" w:rsidRPr="00B35AF2" w:rsidRDefault="00D60B2E" w:rsidP="00507D6C">
      <w:pPr>
        <w:pStyle w:val="Style2"/>
        <w:widowControl/>
        <w:spacing w:line="240" w:lineRule="auto"/>
        <w:ind w:firstLine="709"/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lastRenderedPageBreak/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5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.</w:t>
      </w:r>
      <w:r w:rsidRPr="00B35AF2">
        <w:t xml:space="preserve"> 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>Анал</w:t>
      </w:r>
      <w:r w:rsidR="00FD1B0D">
        <w:rPr>
          <w:rStyle w:val="FontStyle51"/>
          <w:b/>
          <w:bCs/>
          <w:sz w:val="28"/>
          <w:szCs w:val="28"/>
          <w:lang w:val="x-none" w:eastAsia="x-none"/>
        </w:rPr>
        <w:t>итические процедуры в брендинге</w:t>
      </w:r>
    </w:p>
    <w:p w14:paraId="4961EFA0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Подходы к маркетинговым исследованиям в брендинге. Качественные методы исследования: произвольные ассоциации, проективные методики, оценка личности и ценностей торговой марки, методы наблюдения. Количественные методы исследования: оценка осведомленности, изучение образа марки, оценка восприятия торговой марки, оценка приверженности к торговой марке. Этапы исследования бренда. Первый этап исследования бренда — осведомленность. Изучение уровня спонтанного знания, которое выявляется в опросах респондентов. Второй уровень исследования знаний потребителей о бренде. Применение разнообразных подсказок. Способность бренда проявить себя в определенных обстоятельствах Третий уровень исследования бренда. Опыт использования. Лояльность как вершина взаимоотношений производителя с покупателем. Преимущества, которые дает создание бренда компании или товара. Правильное позиционирование бренда. Создание сильного бренда. Роль брендинга в увеличении финансовой стоимости компании.  Специфические методы маркетинговых исследований, используемые в брендинге: бренд-трекинг, холл-тесты, </w:t>
      </w:r>
      <w:proofErr w:type="spellStart"/>
      <w:r w:rsidRPr="00B35AF2">
        <w:rPr>
          <w:sz w:val="28"/>
          <w:szCs w:val="28"/>
        </w:rPr>
        <w:t>френдз</w:t>
      </w:r>
      <w:proofErr w:type="spellEnd"/>
      <w:r w:rsidRPr="00B35AF2">
        <w:rPr>
          <w:sz w:val="28"/>
          <w:szCs w:val="28"/>
        </w:rPr>
        <w:t xml:space="preserve">-групп, мистерии-шоппинг, замер оптовых и розничных торговых предложений, </w:t>
      </w:r>
      <w:proofErr w:type="spellStart"/>
      <w:r w:rsidRPr="00B35AF2">
        <w:rPr>
          <w:sz w:val="28"/>
          <w:szCs w:val="28"/>
        </w:rPr>
        <w:t>психосемантические</w:t>
      </w:r>
      <w:proofErr w:type="spellEnd"/>
      <w:r w:rsidRPr="00B35AF2">
        <w:rPr>
          <w:sz w:val="28"/>
          <w:szCs w:val="28"/>
        </w:rPr>
        <w:t xml:space="preserve"> исследования (бренд </w:t>
      </w:r>
      <w:proofErr w:type="spellStart"/>
      <w:r w:rsidRPr="00B35AF2">
        <w:rPr>
          <w:sz w:val="28"/>
          <w:szCs w:val="28"/>
        </w:rPr>
        <w:t>мэппинг</w:t>
      </w:r>
      <w:proofErr w:type="spellEnd"/>
      <w:r w:rsidRPr="00B35AF2">
        <w:rPr>
          <w:sz w:val="28"/>
          <w:szCs w:val="28"/>
        </w:rPr>
        <w:t xml:space="preserve">; карты репутации, популярности; модель «товар-рынок»; карты позиционирования), шкалирование отношений/аттитюдов. Анализ рыночной ситуации, SWOT- анализ, PEST-анализ, отраслевой анализ, анализ производимого товара, конкурентный анализ, сегментирование потребителей. Анализ возможностей собственного производства. Сравнение и преимущества бренда: отличия бренда, сравнения, преимущества бренда. Метод </w:t>
      </w:r>
      <w:proofErr w:type="spellStart"/>
      <w:r w:rsidRPr="00B35AF2">
        <w:rPr>
          <w:sz w:val="28"/>
          <w:szCs w:val="28"/>
        </w:rPr>
        <w:t>Пекхэма</w:t>
      </w:r>
      <w:proofErr w:type="spellEnd"/>
      <w:r w:rsidRPr="00B35AF2">
        <w:rPr>
          <w:sz w:val="28"/>
          <w:szCs w:val="28"/>
        </w:rPr>
        <w:t xml:space="preserve">. Потенциал </w:t>
      </w:r>
      <w:r w:rsidR="00B35AF2" w:rsidRPr="00B35AF2">
        <w:rPr>
          <w:sz w:val="28"/>
          <w:szCs w:val="28"/>
        </w:rPr>
        <w:t>торговой марки.</w:t>
      </w:r>
    </w:p>
    <w:p w14:paraId="4D32A324" w14:textId="77777777" w:rsidR="00CE591B" w:rsidRPr="00B35AF2" w:rsidRDefault="00D60B2E" w:rsidP="00507D6C">
      <w:pPr>
        <w:pStyle w:val="Style2"/>
        <w:spacing w:line="240" w:lineRule="auto"/>
        <w:ind w:firstLine="709"/>
        <w:rPr>
          <w:b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6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b/>
          <w:sz w:val="28"/>
          <w:szCs w:val="28"/>
        </w:rPr>
        <w:t>Маркетинговые коммуникации и их роль</w:t>
      </w:r>
      <w:r w:rsidR="00FD1B0D">
        <w:rPr>
          <w:b/>
          <w:sz w:val="28"/>
          <w:szCs w:val="28"/>
        </w:rPr>
        <w:t xml:space="preserve"> в построении и развитии бренда</w:t>
      </w:r>
    </w:p>
    <w:p w14:paraId="2AA98A00" w14:textId="77777777" w:rsidR="00CE591B" w:rsidRPr="00B35AF2" w:rsidRDefault="00D60B2E" w:rsidP="00FD1B0D">
      <w:pPr>
        <w:pStyle w:val="Style2"/>
        <w:spacing w:after="240" w:line="240" w:lineRule="auto"/>
        <w:ind w:firstLine="709"/>
        <w:rPr>
          <w:sz w:val="28"/>
          <w:szCs w:val="28"/>
        </w:rPr>
      </w:pPr>
      <w:r w:rsidRPr="00B35AF2">
        <w:rPr>
          <w:sz w:val="28"/>
          <w:szCs w:val="28"/>
        </w:rPr>
        <w:t>Роль маркетинговых коммуникаций в создании сильных брендов. Принципы интеграции коммуникаций в рамках ИМК-кампании. Краткосрочное и долгосрочное воздействие. Эффект синергии на различных уровнях планирования коммуникаций. Ставка на синергию: 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 Основные принципы бренд-коммуникационного планирования. Планирование и осуществление интегрированных бренд-коммуникационных программ. Как понять, что нужно потребителю? Какие методы коммуникаций выбрать, как их оптимально сочетать? Как сделать так, чтобы маркетинговые коммуникации приносили прибыль?</w:t>
      </w:r>
    </w:p>
    <w:p w14:paraId="451FE762" w14:textId="77777777" w:rsidR="00CE591B" w:rsidRPr="00B35AF2" w:rsidRDefault="00D60B2E" w:rsidP="00507D6C">
      <w:pPr>
        <w:ind w:firstLine="709"/>
        <w:jc w:val="both"/>
        <w:rPr>
          <w:rStyle w:val="FontStyle51"/>
          <w:sz w:val="28"/>
          <w:szCs w:val="28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7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>Технологии</w:t>
      </w:r>
      <w:r w:rsidR="00FD1B0D">
        <w:rPr>
          <w:rStyle w:val="FontStyle51"/>
          <w:b/>
          <w:bCs/>
          <w:sz w:val="28"/>
          <w:szCs w:val="28"/>
          <w:lang w:eastAsia="x-none"/>
        </w:rPr>
        <w:t xml:space="preserve"> брендинга и управление брендом</w:t>
      </w:r>
    </w:p>
    <w:p w14:paraId="73FC7C15" w14:textId="77777777" w:rsidR="00CE591B" w:rsidRPr="00B35AF2" w:rsidRDefault="00D60B2E" w:rsidP="00507D6C">
      <w:pPr>
        <w:widowControl w:val="0"/>
        <w:ind w:firstLine="709"/>
        <w:jc w:val="both"/>
        <w:rPr>
          <w:sz w:val="28"/>
          <w:szCs w:val="28"/>
        </w:rPr>
      </w:pPr>
      <w:r w:rsidRPr="00B35AF2">
        <w:rPr>
          <w:sz w:val="28"/>
          <w:szCs w:val="28"/>
        </w:rPr>
        <w:t>Пирамида бренда. Комму</w:t>
      </w:r>
      <w:r w:rsidR="00FD1B0D">
        <w:rPr>
          <w:sz w:val="28"/>
          <w:szCs w:val="28"/>
        </w:rPr>
        <w:t>никационное поле. Бренд как част</w:t>
      </w:r>
      <w:r w:rsidRPr="00B35AF2">
        <w:rPr>
          <w:sz w:val="28"/>
          <w:szCs w:val="28"/>
        </w:rPr>
        <w:t xml:space="preserve">ь корпоративной культуры. Роль бренда в формировании корпоративной культуры. Секреты успешного ребрендинга. Стратегии брендинга. Совершенствование идентичности бренда. Как усилить влияние бренда на потребителей. PR как инструмент эффективного брендинга. Влияние бренда на моду. Успешное и неуспешное </w:t>
      </w:r>
      <w:r w:rsidRPr="00B35AF2">
        <w:rPr>
          <w:sz w:val="28"/>
          <w:szCs w:val="28"/>
        </w:rPr>
        <w:lastRenderedPageBreak/>
        <w:t>использование западных концепций брендинга в России. Влияние качественной разработки креативного брифа на результаты рекламной кампании. Влияние на имидж бренда имиджа лиц, представляющих бренд. Жизненный цикл бренда. Стратегии управления брендом на различных этапах жизненного цикла. Старение бренда: признаки, методы их выявления. «Вторая жизнь»: стратегии омоложения брендов. Ребрендинг. Рестайлинг. Фандрайзинг.</w:t>
      </w:r>
    </w:p>
    <w:p w14:paraId="38311788" w14:textId="77777777" w:rsidR="00CE591B" w:rsidRPr="00B35AF2" w:rsidRDefault="00D60B2E" w:rsidP="00507D6C">
      <w:pPr>
        <w:widowControl w:val="0"/>
        <w:ind w:firstLine="709"/>
        <w:jc w:val="both"/>
        <w:rPr>
          <w:rStyle w:val="FontStyle51"/>
          <w:sz w:val="24"/>
          <w:szCs w:val="24"/>
        </w:rPr>
      </w:pPr>
      <w:r w:rsidRPr="00B35AF2">
        <w:rPr>
          <w:sz w:val="28"/>
          <w:szCs w:val="28"/>
        </w:rPr>
        <w:t xml:space="preserve">Позиционирование брэнда В. </w:t>
      </w:r>
      <w:proofErr w:type="spellStart"/>
      <w:r w:rsidRPr="00B35AF2">
        <w:rPr>
          <w:sz w:val="28"/>
          <w:szCs w:val="28"/>
        </w:rPr>
        <w:t>Стеффлра</w:t>
      </w:r>
      <w:proofErr w:type="spellEnd"/>
      <w:r w:rsidRPr="00B35AF2">
        <w:rPr>
          <w:sz w:val="28"/>
          <w:szCs w:val="28"/>
        </w:rPr>
        <w:t xml:space="preserve"> (V. </w:t>
      </w:r>
      <w:proofErr w:type="spellStart"/>
      <w:r w:rsidRPr="00B35AF2">
        <w:rPr>
          <w:sz w:val="28"/>
          <w:szCs w:val="28"/>
        </w:rPr>
        <w:t>Stefflre</w:t>
      </w:r>
      <w:proofErr w:type="spellEnd"/>
      <w:r w:rsidRPr="00B35AF2">
        <w:rPr>
          <w:sz w:val="28"/>
          <w:szCs w:val="28"/>
        </w:rPr>
        <w:t xml:space="preserve">): выбор центрового или дифференцированного позиционирования, выбор продукта (как героя) или потребителя как героя; определение мотивации (негативные побуждения или позитивные побуждения), фокусирование на выгодах. Позиционирование бренда К. </w:t>
      </w:r>
      <w:proofErr w:type="spellStart"/>
      <w:r w:rsidRPr="00B35AF2">
        <w:rPr>
          <w:sz w:val="28"/>
          <w:szCs w:val="28"/>
        </w:rPr>
        <w:t>Келлера</w:t>
      </w:r>
      <w:proofErr w:type="spellEnd"/>
      <w:r w:rsidRPr="00B35AF2">
        <w:rPr>
          <w:sz w:val="28"/>
          <w:szCs w:val="28"/>
        </w:rPr>
        <w:t xml:space="preserve"> (K. </w:t>
      </w:r>
      <w:proofErr w:type="spellStart"/>
      <w:r w:rsidRPr="00B35AF2">
        <w:rPr>
          <w:sz w:val="28"/>
          <w:szCs w:val="28"/>
        </w:rPr>
        <w:t>Kellera</w:t>
      </w:r>
      <w:proofErr w:type="spellEnd"/>
      <w:r w:rsidRPr="00B35AF2">
        <w:rPr>
          <w:sz w:val="28"/>
          <w:szCs w:val="28"/>
        </w:rPr>
        <w:t xml:space="preserve">): основные идеи, определение и описание конкурентной системы координат (КСК), критерии выбора точек паритета и точек дифференциации, обеспечение соответствия точек паритета и точек дифференциации, постоянная адаптация позиционирования, ключевые ценности торговой марки, коды торговых марок. Внутренний брендинг. </w:t>
      </w:r>
      <w:proofErr w:type="spellStart"/>
      <w:r w:rsidRPr="00B35AF2">
        <w:rPr>
          <w:sz w:val="28"/>
          <w:szCs w:val="28"/>
        </w:rPr>
        <w:t>Репозиционирование</w:t>
      </w:r>
      <w:proofErr w:type="spellEnd"/>
      <w:r w:rsidRPr="00B35AF2">
        <w:rPr>
          <w:sz w:val="28"/>
          <w:szCs w:val="28"/>
        </w:rPr>
        <w:t xml:space="preserve"> торговых марок и ребрендинг: определения, сходства, различия, основные причины, принципы. Запланированный</w:t>
      </w:r>
      <w:r w:rsidR="00B35AF2" w:rsidRPr="00B35AF2">
        <w:rPr>
          <w:sz w:val="28"/>
          <w:szCs w:val="28"/>
        </w:rPr>
        <w:t xml:space="preserve"> и воспринимаемый образ бренда.</w:t>
      </w:r>
    </w:p>
    <w:p w14:paraId="4E609772" w14:textId="77777777" w:rsidR="00CE591B" w:rsidRPr="00B35AF2" w:rsidRDefault="00D60B2E" w:rsidP="00507D6C">
      <w:pPr>
        <w:pStyle w:val="Style2"/>
        <w:widowControl/>
        <w:spacing w:line="240" w:lineRule="auto"/>
        <w:ind w:firstLine="709"/>
        <w:rPr>
          <w:rStyle w:val="FontStyle51"/>
          <w:b/>
          <w:bCs/>
          <w:sz w:val="28"/>
          <w:szCs w:val="28"/>
          <w:lang w:eastAsia="x-none"/>
        </w:rPr>
      </w:pP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Тема </w:t>
      </w:r>
      <w:r w:rsidRPr="00B35AF2">
        <w:rPr>
          <w:rStyle w:val="FontStyle51"/>
          <w:b/>
          <w:bCs/>
          <w:sz w:val="28"/>
          <w:szCs w:val="28"/>
          <w:lang w:eastAsia="x-none"/>
        </w:rPr>
        <w:t>8</w:t>
      </w:r>
      <w:r w:rsidRPr="00B35AF2">
        <w:rPr>
          <w:rStyle w:val="FontStyle51"/>
          <w:b/>
          <w:bCs/>
          <w:sz w:val="28"/>
          <w:szCs w:val="28"/>
          <w:lang w:val="x-none" w:eastAsia="x-none"/>
        </w:rPr>
        <w:t xml:space="preserve">. </w:t>
      </w:r>
      <w:r w:rsidRPr="00B35AF2">
        <w:rPr>
          <w:rStyle w:val="FontStyle51"/>
          <w:b/>
          <w:bCs/>
          <w:sz w:val="28"/>
          <w:szCs w:val="28"/>
          <w:lang w:eastAsia="x-none"/>
        </w:rPr>
        <w:t xml:space="preserve">Защита бренда. </w:t>
      </w:r>
      <w:r w:rsidR="007733C7">
        <w:rPr>
          <w:rStyle w:val="FontStyle51"/>
          <w:b/>
          <w:bCs/>
          <w:sz w:val="28"/>
          <w:szCs w:val="28"/>
          <w:lang w:eastAsia="x-none"/>
        </w:rPr>
        <w:t>Оценка стоимости его элементов</w:t>
      </w:r>
    </w:p>
    <w:p w14:paraId="6A9EBE7D" w14:textId="77777777" w:rsidR="00CE591B" w:rsidRPr="00B35AF2" w:rsidRDefault="00D60B2E" w:rsidP="00507D6C">
      <w:pPr>
        <w:pStyle w:val="Style2"/>
        <w:spacing w:line="240" w:lineRule="auto"/>
        <w:ind w:firstLine="709"/>
        <w:rPr>
          <w:rStyle w:val="FontStyle51"/>
          <w:sz w:val="28"/>
          <w:szCs w:val="28"/>
        </w:rPr>
      </w:pPr>
      <w:r w:rsidRPr="00B35AF2">
        <w:rPr>
          <w:sz w:val="28"/>
          <w:szCs w:val="28"/>
        </w:rPr>
        <w:t xml:space="preserve">Нормативно-правовая база работы с товарными знаками. Бренд и торговая марка: нормативные положения и ограничения. Реализация мероприятий по защите бренда. Нематериальные активы компании. Правила и процедура регистрации ТМ в России и зарубежном. Права на нематериальные активы. Обязанности владельцев нематериальных активов. Оценка юридической силы защиты торговых марок: общий и локальный анализ. Система измерения капитала бренда. Параметры системы измерения марочного капитала – проблемы, оценка эффективности. Модели капитала бренда. Основные финансовые методы оценки брендов за рубежом. </w:t>
      </w:r>
      <w:r w:rsidR="00B35AF2" w:rsidRPr="00B35AF2">
        <w:rPr>
          <w:sz w:val="28"/>
          <w:szCs w:val="28"/>
        </w:rPr>
        <w:t>Комплексная оценка бренда в РФ.</w:t>
      </w:r>
    </w:p>
    <w:p w14:paraId="66FEA596" w14:textId="77777777" w:rsidR="00CE591B" w:rsidRDefault="00CE591B">
      <w:pPr>
        <w:pStyle w:val="Style2"/>
        <w:spacing w:line="240" w:lineRule="auto"/>
        <w:ind w:firstLine="709"/>
        <w:rPr>
          <w:sz w:val="28"/>
          <w:szCs w:val="28"/>
        </w:rPr>
      </w:pPr>
    </w:p>
    <w:p w14:paraId="52236613" w14:textId="77777777" w:rsidR="00CE591B" w:rsidRDefault="00D60B2E" w:rsidP="007733C7">
      <w:pPr>
        <w:ind w:firstLine="709"/>
        <w:jc w:val="both"/>
        <w:rPr>
          <w:b/>
          <w:sz w:val="28"/>
          <w:szCs w:val="28"/>
        </w:rPr>
      </w:pPr>
      <w:bookmarkStart w:id="6" w:name="_Hlk73208750"/>
      <w:bookmarkEnd w:id="6"/>
      <w:r>
        <w:rPr>
          <w:b/>
          <w:sz w:val="28"/>
          <w:szCs w:val="28"/>
        </w:rPr>
        <w:t>5.2. Учебно-тематический план</w:t>
      </w:r>
    </w:p>
    <w:p w14:paraId="330FC709" w14:textId="77777777" w:rsidR="00CE591B" w:rsidRPr="007733C7" w:rsidRDefault="00D60B2E">
      <w:pPr>
        <w:widowControl w:val="0"/>
        <w:jc w:val="right"/>
        <w:rPr>
          <w:szCs w:val="22"/>
          <w:lang w:bidi="ru-RU"/>
        </w:rPr>
      </w:pPr>
      <w:r w:rsidRPr="007733C7">
        <w:rPr>
          <w:sz w:val="28"/>
        </w:rPr>
        <w:t>Таблица 2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CE591B" w:rsidRPr="006A2DFB" w14:paraId="23754AF0" w14:textId="77777777" w:rsidTr="00287BEE">
        <w:tc>
          <w:tcPr>
            <w:tcW w:w="569" w:type="dxa"/>
            <w:vMerge w:val="restart"/>
          </w:tcPr>
          <w:p w14:paraId="7F537FD4" w14:textId="77777777" w:rsidR="00CE591B" w:rsidRPr="006A2DFB" w:rsidRDefault="00D60B2E">
            <w:pPr>
              <w:rPr>
                <w:b/>
                <w:color w:val="000000"/>
              </w:rPr>
            </w:pPr>
            <w:bookmarkStart w:id="7" w:name="_Hlk153197151"/>
            <w:r w:rsidRPr="006A2DFB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14:paraId="415BE6DF" w14:textId="77777777" w:rsidR="00CE591B" w:rsidRPr="006A2DFB" w:rsidRDefault="00D60B2E" w:rsidP="00287BEE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7DB4C06A" w14:textId="77777777" w:rsidR="00CE591B" w:rsidRPr="006A2DFB" w:rsidRDefault="00D60B2E">
            <w:pPr>
              <w:tabs>
                <w:tab w:val="left" w:pos="1802"/>
              </w:tabs>
              <w:jc w:val="center"/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1A46A6AF" w14:textId="77777777" w:rsidR="00CE591B" w:rsidRPr="006A2DFB" w:rsidRDefault="00D60B2E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CE591B" w:rsidRPr="006A2DFB" w14:paraId="34423C2C" w14:textId="77777777" w:rsidTr="00287BEE">
        <w:tc>
          <w:tcPr>
            <w:tcW w:w="569" w:type="dxa"/>
            <w:vMerge/>
          </w:tcPr>
          <w:p w14:paraId="65C897FA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5B7B33E6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14:paraId="2082F5D8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14:paraId="5B1E1989" w14:textId="785B4A92" w:rsidR="00CE591B" w:rsidRPr="006A2DFB" w:rsidRDefault="00D72248">
            <w:pPr>
              <w:jc w:val="center"/>
              <w:rPr>
                <w:color w:val="000000"/>
              </w:rPr>
            </w:pPr>
            <w:r w:rsidRPr="006A2DFB">
              <w:rPr>
                <w:color w:val="000000"/>
              </w:rPr>
              <w:t xml:space="preserve">Контактная работа - </w:t>
            </w:r>
            <w:r w:rsidR="00D60B2E" w:rsidRPr="006A2DFB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14:paraId="2CC69435" w14:textId="77777777" w:rsidR="00CE591B" w:rsidRPr="006A2DFB" w:rsidRDefault="00D60B2E">
            <w:pPr>
              <w:keepNext/>
              <w:rPr>
                <w:color w:val="000000"/>
              </w:rPr>
            </w:pPr>
            <w:r w:rsidRPr="006A2DFB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59307D42" w14:textId="77777777" w:rsidR="00CE591B" w:rsidRPr="006A2DFB" w:rsidRDefault="00CE591B">
            <w:pPr>
              <w:rPr>
                <w:color w:val="000000"/>
              </w:rPr>
            </w:pPr>
          </w:p>
        </w:tc>
      </w:tr>
      <w:tr w:rsidR="00CE591B" w:rsidRPr="006A2DFB" w14:paraId="03B186E3" w14:textId="77777777" w:rsidTr="00287BEE">
        <w:tc>
          <w:tcPr>
            <w:tcW w:w="569" w:type="dxa"/>
            <w:vMerge/>
          </w:tcPr>
          <w:p w14:paraId="6C0B2CBD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03C036D1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14:paraId="00038FA0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23A99A3C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14:paraId="3C8EB09D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14:paraId="491A3CE8" w14:textId="77777777" w:rsidR="00CE591B" w:rsidRPr="006A2DFB" w:rsidRDefault="00D60B2E">
            <w:pPr>
              <w:rPr>
                <w:color w:val="000000"/>
              </w:rPr>
            </w:pPr>
            <w:r w:rsidRPr="006A2DFB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0E9F658E" w14:textId="77777777" w:rsidR="00CE591B" w:rsidRPr="006A2DFB" w:rsidRDefault="00CE591B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1407A0D3" w14:textId="77777777" w:rsidR="00CE591B" w:rsidRPr="006A2DFB" w:rsidRDefault="00CE591B">
            <w:pPr>
              <w:rPr>
                <w:color w:val="000000"/>
              </w:rPr>
            </w:pPr>
          </w:p>
        </w:tc>
      </w:tr>
      <w:tr w:rsidR="00B159BD" w:rsidRPr="006A2DFB" w14:paraId="7D88C66C" w14:textId="77777777" w:rsidTr="00287BEE">
        <w:tc>
          <w:tcPr>
            <w:tcW w:w="569" w:type="dxa"/>
          </w:tcPr>
          <w:p w14:paraId="4C9069D6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5B39197F" w14:textId="77777777" w:rsidR="00B159BD" w:rsidRPr="006A2DFB" w:rsidRDefault="00B159BD" w:rsidP="00B159BD">
            <w:r w:rsidRPr="006A2DFB">
              <w:t>Эволюция концепции брендинга и бренд-менеджмента.</w:t>
            </w:r>
          </w:p>
        </w:tc>
        <w:tc>
          <w:tcPr>
            <w:tcW w:w="850" w:type="dxa"/>
          </w:tcPr>
          <w:p w14:paraId="38940669" w14:textId="441CFFAF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21C6CBDA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62873EA3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797AE840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7B2CD4CF" w14:textId="5C5AC861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01ED0941" w14:textId="77777777" w:rsidR="00B159BD" w:rsidRPr="006A2DFB" w:rsidRDefault="00B159BD" w:rsidP="00B159BD">
            <w:r w:rsidRPr="006A2DFB">
              <w:t>Анализ кейсов, групповая дискуссия</w:t>
            </w:r>
          </w:p>
        </w:tc>
      </w:tr>
      <w:tr w:rsidR="00B159BD" w:rsidRPr="006A2DFB" w14:paraId="4A057898" w14:textId="77777777" w:rsidTr="00287BEE">
        <w:trPr>
          <w:trHeight w:val="1294"/>
        </w:trPr>
        <w:tc>
          <w:tcPr>
            <w:tcW w:w="569" w:type="dxa"/>
          </w:tcPr>
          <w:p w14:paraId="033105D7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0AB9C32E" w14:textId="77777777" w:rsidR="00B159BD" w:rsidRPr="006A2DFB" w:rsidRDefault="00B159BD" w:rsidP="00B159BD">
            <w:r w:rsidRPr="006A2DFB">
              <w:t>Типы брендов, портфель бренда.</w:t>
            </w:r>
          </w:p>
        </w:tc>
        <w:tc>
          <w:tcPr>
            <w:tcW w:w="850" w:type="dxa"/>
          </w:tcPr>
          <w:p w14:paraId="1381666D" w14:textId="6733A8AE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66431C3B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379F00AD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69E9CAF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491BF83D" w14:textId="5BA1F595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510F10D4" w14:textId="77777777" w:rsidR="00B159BD" w:rsidRPr="006A2DFB" w:rsidRDefault="00B159BD" w:rsidP="00B159BD">
            <w:r w:rsidRPr="006A2DFB">
              <w:t>Разработка мини-проекта, групповая дискуссия</w:t>
            </w:r>
          </w:p>
        </w:tc>
      </w:tr>
      <w:tr w:rsidR="00B159BD" w:rsidRPr="006A2DFB" w14:paraId="044379A3" w14:textId="77777777" w:rsidTr="00287BEE">
        <w:trPr>
          <w:trHeight w:val="603"/>
        </w:trPr>
        <w:tc>
          <w:tcPr>
            <w:tcW w:w="569" w:type="dxa"/>
          </w:tcPr>
          <w:p w14:paraId="4EF0486B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73170B9B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Идентичность бренда и его архитектура.</w:t>
            </w:r>
          </w:p>
        </w:tc>
        <w:tc>
          <w:tcPr>
            <w:tcW w:w="850" w:type="dxa"/>
          </w:tcPr>
          <w:p w14:paraId="5625383C" w14:textId="45E01864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14:paraId="6CEB4A9C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199A235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494A33A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3EAC0A85" w14:textId="60905A9E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16</w:t>
            </w:r>
          </w:p>
        </w:tc>
        <w:tc>
          <w:tcPr>
            <w:tcW w:w="1843" w:type="dxa"/>
          </w:tcPr>
          <w:p w14:paraId="691C7864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29EDBC48" w14:textId="77777777" w:rsidTr="00287BEE">
        <w:tc>
          <w:tcPr>
            <w:tcW w:w="569" w:type="dxa"/>
          </w:tcPr>
          <w:p w14:paraId="2B9E0582" w14:textId="77777777" w:rsidR="00B159BD" w:rsidRPr="006A2DFB" w:rsidRDefault="00B159BD" w:rsidP="00B159BD">
            <w:pPr>
              <w:numPr>
                <w:ilvl w:val="0"/>
                <w:numId w:val="2"/>
              </w:numPr>
              <w:contextualSpacing/>
              <w:rPr>
                <w:color w:val="000000"/>
                <w:lang w:eastAsia="en-US"/>
              </w:rPr>
            </w:pPr>
          </w:p>
        </w:tc>
        <w:tc>
          <w:tcPr>
            <w:tcW w:w="1700" w:type="dxa"/>
          </w:tcPr>
          <w:p w14:paraId="684614E8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proofErr w:type="spellStart"/>
            <w:r w:rsidRPr="006A2DFB">
              <w:t>Мoдeли</w:t>
            </w:r>
            <w:proofErr w:type="spellEnd"/>
            <w:r w:rsidRPr="006A2DFB">
              <w:t xml:space="preserve"> разработки бренда.</w:t>
            </w:r>
          </w:p>
        </w:tc>
        <w:tc>
          <w:tcPr>
            <w:tcW w:w="850" w:type="dxa"/>
          </w:tcPr>
          <w:p w14:paraId="639CE976" w14:textId="4A5A336B" w:rsidR="00B159BD" w:rsidRPr="006A2DFB" w:rsidRDefault="00B159BD" w:rsidP="00B159BD">
            <w:pPr>
              <w:jc w:val="center"/>
            </w:pPr>
            <w:r w:rsidRPr="006A2DFB">
              <w:rPr>
                <w:color w:val="000000"/>
                <w:sz w:val="28"/>
                <w:szCs w:val="28"/>
              </w:rPr>
              <w:t>38</w:t>
            </w:r>
          </w:p>
        </w:tc>
        <w:tc>
          <w:tcPr>
            <w:tcW w:w="993" w:type="dxa"/>
          </w:tcPr>
          <w:p w14:paraId="15B54443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14:paraId="6608837F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417" w:type="dxa"/>
          </w:tcPr>
          <w:p w14:paraId="6FA99213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985" w:type="dxa"/>
          </w:tcPr>
          <w:p w14:paraId="5755D52B" w14:textId="2AEA3C38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18</w:t>
            </w:r>
          </w:p>
        </w:tc>
        <w:tc>
          <w:tcPr>
            <w:tcW w:w="1843" w:type="dxa"/>
          </w:tcPr>
          <w:p w14:paraId="12DFAC9D" w14:textId="77777777" w:rsidR="00B159BD" w:rsidRPr="006A2DFB" w:rsidRDefault="00B159BD" w:rsidP="00B159BD">
            <w:r w:rsidRPr="006A2DFB">
              <w:t>Ролевая игра, анализ кейсов, групповая дискуссия</w:t>
            </w:r>
          </w:p>
        </w:tc>
      </w:tr>
      <w:tr w:rsidR="00B159BD" w:rsidRPr="006A2DFB" w14:paraId="798BBB3E" w14:textId="77777777" w:rsidTr="00287BEE">
        <w:tc>
          <w:tcPr>
            <w:tcW w:w="569" w:type="dxa"/>
          </w:tcPr>
          <w:p w14:paraId="205CE74E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5.</w:t>
            </w:r>
          </w:p>
        </w:tc>
        <w:tc>
          <w:tcPr>
            <w:tcW w:w="1700" w:type="dxa"/>
          </w:tcPr>
          <w:p w14:paraId="27226A50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Аналитические процедуры в брендинге.</w:t>
            </w:r>
          </w:p>
        </w:tc>
        <w:tc>
          <w:tcPr>
            <w:tcW w:w="850" w:type="dxa"/>
          </w:tcPr>
          <w:p w14:paraId="6E5543C5" w14:textId="41DF517B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8</w:t>
            </w:r>
          </w:p>
        </w:tc>
        <w:tc>
          <w:tcPr>
            <w:tcW w:w="993" w:type="dxa"/>
          </w:tcPr>
          <w:p w14:paraId="5815CC0F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lang w:val="en-US"/>
              </w:rPr>
              <w:t>20</w:t>
            </w:r>
          </w:p>
        </w:tc>
        <w:tc>
          <w:tcPr>
            <w:tcW w:w="992" w:type="dxa"/>
          </w:tcPr>
          <w:p w14:paraId="57424014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417" w:type="dxa"/>
          </w:tcPr>
          <w:p w14:paraId="23A116EF" w14:textId="77777777" w:rsidR="00B159BD" w:rsidRPr="006A2DFB" w:rsidRDefault="00B159BD" w:rsidP="00B159BD">
            <w:pPr>
              <w:jc w:val="center"/>
            </w:pPr>
            <w:r w:rsidRPr="006A2DFB">
              <w:t>10</w:t>
            </w:r>
          </w:p>
        </w:tc>
        <w:tc>
          <w:tcPr>
            <w:tcW w:w="1985" w:type="dxa"/>
          </w:tcPr>
          <w:p w14:paraId="75F9963A" w14:textId="7FADBECD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18</w:t>
            </w:r>
          </w:p>
        </w:tc>
        <w:tc>
          <w:tcPr>
            <w:tcW w:w="1843" w:type="dxa"/>
          </w:tcPr>
          <w:p w14:paraId="0305333F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2F5E4A87" w14:textId="77777777" w:rsidTr="00287BEE">
        <w:tc>
          <w:tcPr>
            <w:tcW w:w="569" w:type="dxa"/>
          </w:tcPr>
          <w:p w14:paraId="009B450C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6.</w:t>
            </w:r>
          </w:p>
        </w:tc>
        <w:tc>
          <w:tcPr>
            <w:tcW w:w="1700" w:type="dxa"/>
          </w:tcPr>
          <w:p w14:paraId="5FB489CA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2C16FF93" w14:textId="2154672E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9576CA5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79EF98EE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77CADBFE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3C669117" w14:textId="3C9B7092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45D8F5E6" w14:textId="77777777" w:rsidR="00B159BD" w:rsidRPr="006A2DFB" w:rsidRDefault="00B159BD" w:rsidP="00B159BD">
            <w:r w:rsidRPr="006A2DFB">
              <w:t>Разработка мини-проекта, групповая дискуссия</w:t>
            </w:r>
          </w:p>
        </w:tc>
      </w:tr>
      <w:tr w:rsidR="00B159BD" w:rsidRPr="006A2DFB" w14:paraId="5F9B642A" w14:textId="77777777" w:rsidTr="00287BEE">
        <w:tc>
          <w:tcPr>
            <w:tcW w:w="569" w:type="dxa"/>
          </w:tcPr>
          <w:p w14:paraId="4F5DEBF1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7.</w:t>
            </w:r>
          </w:p>
        </w:tc>
        <w:tc>
          <w:tcPr>
            <w:tcW w:w="1700" w:type="dxa"/>
          </w:tcPr>
          <w:p w14:paraId="613160A7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3E55DA48" w14:textId="2EB5F2BD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7EA3E068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6FE4F754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3DF153F7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6E2F0DB5" w14:textId="25513080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1E2DD6EF" w14:textId="77777777" w:rsidR="00B159BD" w:rsidRPr="006A2DFB" w:rsidRDefault="00B159BD" w:rsidP="00B159BD">
            <w:r w:rsidRPr="006A2DFB">
              <w:t>Решение ситуационных задач, анализ кейсов, групповая дискуссия</w:t>
            </w:r>
          </w:p>
        </w:tc>
      </w:tr>
      <w:tr w:rsidR="00B159BD" w:rsidRPr="006A2DFB" w14:paraId="52E06F97" w14:textId="77777777" w:rsidTr="00287BEE">
        <w:tc>
          <w:tcPr>
            <w:tcW w:w="569" w:type="dxa"/>
          </w:tcPr>
          <w:p w14:paraId="675E9B30" w14:textId="77777777" w:rsidR="00B159BD" w:rsidRPr="006A2DFB" w:rsidRDefault="00B159BD" w:rsidP="00B159BD">
            <w:pPr>
              <w:contextualSpacing/>
              <w:rPr>
                <w:color w:val="000000"/>
                <w:lang w:eastAsia="en-US"/>
              </w:rPr>
            </w:pPr>
            <w:r w:rsidRPr="006A2DFB">
              <w:rPr>
                <w:color w:val="000000"/>
                <w:lang w:eastAsia="en-US"/>
              </w:rPr>
              <w:t>8.</w:t>
            </w:r>
          </w:p>
        </w:tc>
        <w:tc>
          <w:tcPr>
            <w:tcW w:w="1700" w:type="dxa"/>
          </w:tcPr>
          <w:p w14:paraId="33746AE9" w14:textId="77777777" w:rsidR="00B159BD" w:rsidRPr="006A2DFB" w:rsidRDefault="00B159BD" w:rsidP="00B159BD">
            <w:pPr>
              <w:pStyle w:val="Style2"/>
              <w:spacing w:line="240" w:lineRule="auto"/>
              <w:ind w:firstLine="0"/>
              <w:jc w:val="left"/>
            </w:pPr>
            <w:r w:rsidRPr="006A2DFB"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14364AC2" w14:textId="235BA719" w:rsidR="00B159BD" w:rsidRPr="006A2DFB" w:rsidRDefault="00B159BD" w:rsidP="00B159BD">
            <w:pPr>
              <w:jc w:val="center"/>
            </w:pPr>
            <w:r w:rsidRPr="006A2DFB">
              <w:rPr>
                <w:color w:val="000000"/>
                <w:sz w:val="28"/>
                <w:szCs w:val="28"/>
                <w:lang w:val="en-US"/>
              </w:rPr>
              <w:t>3</w:t>
            </w:r>
            <w:r w:rsidRPr="006A2DFB">
              <w:rPr>
                <w:color w:val="000000"/>
                <w:sz w:val="28"/>
                <w:szCs w:val="28"/>
              </w:rPr>
              <w:t>6</w:t>
            </w:r>
          </w:p>
        </w:tc>
        <w:tc>
          <w:tcPr>
            <w:tcW w:w="993" w:type="dxa"/>
          </w:tcPr>
          <w:p w14:paraId="01DEAD5A" w14:textId="77777777" w:rsidR="00B159BD" w:rsidRPr="006A2DFB" w:rsidRDefault="00B159BD" w:rsidP="00B159BD">
            <w:pPr>
              <w:jc w:val="center"/>
              <w:rPr>
                <w:lang w:val="en-US"/>
              </w:rPr>
            </w:pPr>
            <w:r w:rsidRPr="006A2DFB">
              <w:t>1</w:t>
            </w:r>
            <w:r w:rsidRPr="006A2DFB">
              <w:rPr>
                <w:lang w:val="en-US"/>
              </w:rPr>
              <w:t>6</w:t>
            </w:r>
          </w:p>
        </w:tc>
        <w:tc>
          <w:tcPr>
            <w:tcW w:w="992" w:type="dxa"/>
          </w:tcPr>
          <w:p w14:paraId="56AD0400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417" w:type="dxa"/>
          </w:tcPr>
          <w:p w14:paraId="467F5795" w14:textId="77777777" w:rsidR="00B159BD" w:rsidRPr="006A2DFB" w:rsidRDefault="00B159BD" w:rsidP="00B159BD">
            <w:pPr>
              <w:jc w:val="center"/>
            </w:pPr>
            <w:r w:rsidRPr="006A2DFB">
              <w:t>8</w:t>
            </w:r>
          </w:p>
        </w:tc>
        <w:tc>
          <w:tcPr>
            <w:tcW w:w="1985" w:type="dxa"/>
          </w:tcPr>
          <w:p w14:paraId="1E4FC8F8" w14:textId="3F89FAF7" w:rsidR="00B159BD" w:rsidRPr="006A2DFB" w:rsidRDefault="00B159BD" w:rsidP="00B159BD">
            <w:pPr>
              <w:jc w:val="center"/>
              <w:rPr>
                <w:color w:val="FF0000"/>
              </w:rPr>
            </w:pPr>
            <w:r w:rsidRPr="006A2DFB">
              <w:t>20</w:t>
            </w:r>
          </w:p>
        </w:tc>
        <w:tc>
          <w:tcPr>
            <w:tcW w:w="1843" w:type="dxa"/>
          </w:tcPr>
          <w:p w14:paraId="75DDA3C3" w14:textId="77777777" w:rsidR="00B159BD" w:rsidRPr="006A2DFB" w:rsidRDefault="00B159BD" w:rsidP="00B159BD">
            <w:r w:rsidRPr="006A2DFB">
              <w:t>Ролевая игра, анализ кейсов, групповая дискуссия</w:t>
            </w:r>
          </w:p>
        </w:tc>
      </w:tr>
      <w:tr w:rsidR="00B159BD" w:rsidRPr="006A2DFB" w14:paraId="14677B05" w14:textId="77777777" w:rsidTr="00287BEE">
        <w:tc>
          <w:tcPr>
            <w:tcW w:w="569" w:type="dxa"/>
          </w:tcPr>
          <w:p w14:paraId="0725E886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54560909" w14:textId="77777777" w:rsidR="00B159BD" w:rsidRPr="006A2DFB" w:rsidRDefault="00B159BD" w:rsidP="00B159BD">
            <w:r w:rsidRPr="006A2DFB">
              <w:t xml:space="preserve"> В целом по дисциплине  </w:t>
            </w:r>
          </w:p>
        </w:tc>
        <w:tc>
          <w:tcPr>
            <w:tcW w:w="850" w:type="dxa"/>
          </w:tcPr>
          <w:p w14:paraId="03A58C7E" w14:textId="77777777" w:rsidR="00B159BD" w:rsidRPr="006A2DFB" w:rsidRDefault="00B159BD" w:rsidP="00B159BD">
            <w:pPr>
              <w:jc w:val="center"/>
            </w:pPr>
            <w:r w:rsidRPr="006A2DFB">
              <w:t>288</w:t>
            </w:r>
          </w:p>
        </w:tc>
        <w:tc>
          <w:tcPr>
            <w:tcW w:w="993" w:type="dxa"/>
          </w:tcPr>
          <w:p w14:paraId="010B78AC" w14:textId="77777777" w:rsidR="00B159BD" w:rsidRPr="006A2DFB" w:rsidRDefault="00B159BD" w:rsidP="00B159BD">
            <w:pPr>
              <w:jc w:val="center"/>
            </w:pPr>
            <w:r w:rsidRPr="006A2DFB">
              <w:t>136</w:t>
            </w:r>
          </w:p>
        </w:tc>
        <w:tc>
          <w:tcPr>
            <w:tcW w:w="992" w:type="dxa"/>
          </w:tcPr>
          <w:p w14:paraId="3021091F" w14:textId="77777777" w:rsidR="00B159BD" w:rsidRPr="006A2DFB" w:rsidRDefault="00B159BD" w:rsidP="00B159BD">
            <w:pPr>
              <w:jc w:val="center"/>
            </w:pPr>
            <w:r w:rsidRPr="006A2DFB">
              <w:t>68</w:t>
            </w:r>
          </w:p>
        </w:tc>
        <w:tc>
          <w:tcPr>
            <w:tcW w:w="1417" w:type="dxa"/>
          </w:tcPr>
          <w:p w14:paraId="7E67AB4C" w14:textId="77777777" w:rsidR="00B159BD" w:rsidRPr="006A2DFB" w:rsidRDefault="00B159BD" w:rsidP="00B159BD">
            <w:pPr>
              <w:jc w:val="center"/>
            </w:pPr>
            <w:r w:rsidRPr="006A2DFB">
              <w:t>68</w:t>
            </w:r>
          </w:p>
        </w:tc>
        <w:tc>
          <w:tcPr>
            <w:tcW w:w="1985" w:type="dxa"/>
          </w:tcPr>
          <w:p w14:paraId="6A23816C" w14:textId="77777777" w:rsidR="00B159BD" w:rsidRPr="006A2DFB" w:rsidRDefault="00B159BD" w:rsidP="00B159BD">
            <w:pPr>
              <w:jc w:val="center"/>
            </w:pPr>
            <w:r w:rsidRPr="006A2DFB">
              <w:t>152</w:t>
            </w:r>
          </w:p>
        </w:tc>
        <w:tc>
          <w:tcPr>
            <w:tcW w:w="1843" w:type="dxa"/>
          </w:tcPr>
          <w:p w14:paraId="6F2909BD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B159BD" w:rsidRPr="00287BEE" w14:paraId="0B48FC27" w14:textId="77777777" w:rsidTr="00287BEE">
        <w:tc>
          <w:tcPr>
            <w:tcW w:w="569" w:type="dxa"/>
          </w:tcPr>
          <w:p w14:paraId="60E71CE5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1D4C723B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14:paraId="18C710A3" w14:textId="77777777" w:rsidR="00B159BD" w:rsidRPr="006A2DFB" w:rsidRDefault="00B159BD" w:rsidP="00B159BD">
            <w:pPr>
              <w:jc w:val="center"/>
            </w:pPr>
          </w:p>
        </w:tc>
        <w:tc>
          <w:tcPr>
            <w:tcW w:w="993" w:type="dxa"/>
          </w:tcPr>
          <w:p w14:paraId="27D5F078" w14:textId="77777777" w:rsidR="00B159BD" w:rsidRPr="006A2DFB" w:rsidRDefault="00B159BD" w:rsidP="00B159BD">
            <w:pPr>
              <w:jc w:val="center"/>
            </w:pPr>
            <w:r w:rsidRPr="006A2DFB">
              <w:t>47%</w:t>
            </w:r>
          </w:p>
        </w:tc>
        <w:tc>
          <w:tcPr>
            <w:tcW w:w="992" w:type="dxa"/>
          </w:tcPr>
          <w:p w14:paraId="5576E85C" w14:textId="77777777" w:rsidR="00B159BD" w:rsidRPr="006A2DFB" w:rsidRDefault="00B159BD" w:rsidP="00B159BD">
            <w:pPr>
              <w:jc w:val="center"/>
            </w:pPr>
            <w:r w:rsidRPr="006A2DFB">
              <w:t>50%</w:t>
            </w:r>
          </w:p>
        </w:tc>
        <w:tc>
          <w:tcPr>
            <w:tcW w:w="1417" w:type="dxa"/>
          </w:tcPr>
          <w:p w14:paraId="4DBCF72D" w14:textId="77777777" w:rsidR="00B159BD" w:rsidRPr="006A2DFB" w:rsidRDefault="00B159BD" w:rsidP="00B159BD">
            <w:pPr>
              <w:jc w:val="center"/>
            </w:pPr>
            <w:r w:rsidRPr="006A2DFB">
              <w:t>50%</w:t>
            </w:r>
          </w:p>
        </w:tc>
        <w:tc>
          <w:tcPr>
            <w:tcW w:w="1985" w:type="dxa"/>
          </w:tcPr>
          <w:p w14:paraId="65634672" w14:textId="77777777" w:rsidR="00B159BD" w:rsidRPr="00287BEE" w:rsidRDefault="00B159BD" w:rsidP="00B159BD">
            <w:pPr>
              <w:jc w:val="center"/>
            </w:pPr>
            <w:r w:rsidRPr="006A2DFB">
              <w:t>5</w:t>
            </w:r>
            <w:r w:rsidRPr="006A2DFB">
              <w:rPr>
                <w:lang w:val="en-US"/>
              </w:rPr>
              <w:t>3</w:t>
            </w:r>
            <w:r w:rsidRPr="006A2DFB">
              <w:t>%</w:t>
            </w:r>
          </w:p>
        </w:tc>
        <w:tc>
          <w:tcPr>
            <w:tcW w:w="1843" w:type="dxa"/>
          </w:tcPr>
          <w:p w14:paraId="2C928019" w14:textId="77777777" w:rsidR="00B159BD" w:rsidRPr="00287BEE" w:rsidRDefault="00B159BD" w:rsidP="00B159BD">
            <w:pPr>
              <w:rPr>
                <w:color w:val="000000"/>
              </w:rPr>
            </w:pPr>
          </w:p>
        </w:tc>
      </w:tr>
      <w:bookmarkEnd w:id="7"/>
    </w:tbl>
    <w:p w14:paraId="09FE1912" w14:textId="5D3A66CD" w:rsidR="00CE591B" w:rsidRDefault="00CE591B">
      <w:pPr>
        <w:jc w:val="both"/>
        <w:rPr>
          <w:color w:val="000000"/>
          <w:lang w:eastAsia="en-US"/>
        </w:rPr>
      </w:pPr>
    </w:p>
    <w:p w14:paraId="01434B93" w14:textId="0DB704F9" w:rsidR="008C3D9A" w:rsidRPr="006A2DFB" w:rsidRDefault="008C3D9A" w:rsidP="008C3D9A">
      <w:pPr>
        <w:rPr>
          <w:color w:val="000000"/>
          <w:sz w:val="28"/>
          <w:szCs w:val="28"/>
        </w:rPr>
      </w:pPr>
      <w:r w:rsidRPr="006A2DFB">
        <w:rPr>
          <w:color w:val="000000"/>
          <w:sz w:val="28"/>
          <w:szCs w:val="28"/>
        </w:rPr>
        <w:t xml:space="preserve">ОП "Реклама и связи с общественностью", ИОО (очно-заочная форма обучения) профиль: </w:t>
      </w:r>
      <w:proofErr w:type="spellStart"/>
      <w:r w:rsidRPr="006A2DFB">
        <w:rPr>
          <w:color w:val="000000"/>
          <w:sz w:val="28"/>
          <w:szCs w:val="28"/>
        </w:rPr>
        <w:t>Медиаинновации</w:t>
      </w:r>
      <w:proofErr w:type="spellEnd"/>
      <w:r w:rsidRPr="006A2DFB">
        <w:rPr>
          <w:color w:val="000000"/>
          <w:sz w:val="28"/>
          <w:szCs w:val="28"/>
        </w:rPr>
        <w:t>"</w:t>
      </w:r>
    </w:p>
    <w:tbl>
      <w:tblPr>
        <w:tblStyle w:val="13"/>
        <w:tblW w:w="10349" w:type="dxa"/>
        <w:tblInd w:w="-289" w:type="dxa"/>
        <w:tblLayout w:type="fixed"/>
        <w:tblLook w:val="04A0" w:firstRow="1" w:lastRow="0" w:firstColumn="1" w:lastColumn="0" w:noHBand="0" w:noVBand="1"/>
      </w:tblPr>
      <w:tblGrid>
        <w:gridCol w:w="569"/>
        <w:gridCol w:w="1700"/>
        <w:gridCol w:w="850"/>
        <w:gridCol w:w="993"/>
        <w:gridCol w:w="992"/>
        <w:gridCol w:w="1417"/>
        <w:gridCol w:w="1985"/>
        <w:gridCol w:w="1843"/>
      </w:tblGrid>
      <w:tr w:rsidR="008C3D9A" w:rsidRPr="006A2DFB" w14:paraId="4E601B58" w14:textId="77777777" w:rsidTr="007C3A1B">
        <w:tc>
          <w:tcPr>
            <w:tcW w:w="569" w:type="dxa"/>
            <w:vMerge w:val="restart"/>
          </w:tcPr>
          <w:p w14:paraId="44345F22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№</w:t>
            </w:r>
          </w:p>
        </w:tc>
        <w:tc>
          <w:tcPr>
            <w:tcW w:w="1700" w:type="dxa"/>
            <w:vMerge w:val="restart"/>
          </w:tcPr>
          <w:p w14:paraId="28327A4A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 xml:space="preserve">Наименование тем (разделов) дисциплины </w:t>
            </w:r>
          </w:p>
        </w:tc>
        <w:tc>
          <w:tcPr>
            <w:tcW w:w="6237" w:type="dxa"/>
            <w:gridSpan w:val="5"/>
          </w:tcPr>
          <w:p w14:paraId="338A21AE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Трудоемкость в часах</w:t>
            </w:r>
          </w:p>
        </w:tc>
        <w:tc>
          <w:tcPr>
            <w:tcW w:w="1843" w:type="dxa"/>
            <w:vMerge w:val="restart"/>
          </w:tcPr>
          <w:p w14:paraId="553ADDE9" w14:textId="77777777" w:rsidR="008C3D9A" w:rsidRPr="006A2DFB" w:rsidRDefault="008C3D9A" w:rsidP="008C3D9A">
            <w:pPr>
              <w:rPr>
                <w:b/>
                <w:color w:val="000000"/>
              </w:rPr>
            </w:pPr>
            <w:r w:rsidRPr="006A2DFB">
              <w:rPr>
                <w:b/>
                <w:color w:val="000000"/>
              </w:rPr>
              <w:t>Формы текущего контроля успеваемости</w:t>
            </w:r>
          </w:p>
        </w:tc>
      </w:tr>
      <w:tr w:rsidR="008C3D9A" w:rsidRPr="006A2DFB" w14:paraId="479AD3A1" w14:textId="77777777" w:rsidTr="007C3A1B">
        <w:tc>
          <w:tcPr>
            <w:tcW w:w="569" w:type="dxa"/>
            <w:vMerge/>
          </w:tcPr>
          <w:p w14:paraId="5805E7CB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759A3501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850" w:type="dxa"/>
            <w:vMerge w:val="restart"/>
          </w:tcPr>
          <w:p w14:paraId="37F05489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Всего</w:t>
            </w:r>
          </w:p>
        </w:tc>
        <w:tc>
          <w:tcPr>
            <w:tcW w:w="3402" w:type="dxa"/>
            <w:gridSpan w:val="3"/>
          </w:tcPr>
          <w:p w14:paraId="19E7D846" w14:textId="60F07012" w:rsidR="008C3D9A" w:rsidRPr="006A2DFB" w:rsidRDefault="00D72248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Контактная работа - </w:t>
            </w:r>
            <w:r w:rsidR="008C3D9A" w:rsidRPr="006A2DFB">
              <w:rPr>
                <w:color w:val="000000"/>
              </w:rPr>
              <w:t>Аудиторная работа</w:t>
            </w:r>
          </w:p>
        </w:tc>
        <w:tc>
          <w:tcPr>
            <w:tcW w:w="1985" w:type="dxa"/>
            <w:vMerge w:val="restart"/>
          </w:tcPr>
          <w:p w14:paraId="6E60BA5C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Самостоятельная работа </w:t>
            </w:r>
          </w:p>
        </w:tc>
        <w:tc>
          <w:tcPr>
            <w:tcW w:w="1843" w:type="dxa"/>
            <w:vMerge/>
          </w:tcPr>
          <w:p w14:paraId="0FDA5FD3" w14:textId="77777777" w:rsidR="008C3D9A" w:rsidRPr="006A2DFB" w:rsidRDefault="008C3D9A" w:rsidP="008C3D9A">
            <w:pPr>
              <w:rPr>
                <w:color w:val="000000"/>
              </w:rPr>
            </w:pPr>
          </w:p>
        </w:tc>
      </w:tr>
      <w:tr w:rsidR="008C3D9A" w:rsidRPr="006A2DFB" w14:paraId="0E896E2D" w14:textId="77777777" w:rsidTr="007C3A1B">
        <w:tc>
          <w:tcPr>
            <w:tcW w:w="569" w:type="dxa"/>
            <w:vMerge/>
          </w:tcPr>
          <w:p w14:paraId="19B5A740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700" w:type="dxa"/>
            <w:vMerge/>
          </w:tcPr>
          <w:p w14:paraId="68DDFAF8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850" w:type="dxa"/>
            <w:vMerge/>
          </w:tcPr>
          <w:p w14:paraId="26F1E931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298BC243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Общая, в т.ч.:</w:t>
            </w:r>
          </w:p>
        </w:tc>
        <w:tc>
          <w:tcPr>
            <w:tcW w:w="992" w:type="dxa"/>
          </w:tcPr>
          <w:p w14:paraId="71A8466D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Лекции</w:t>
            </w:r>
          </w:p>
        </w:tc>
        <w:tc>
          <w:tcPr>
            <w:tcW w:w="1417" w:type="dxa"/>
          </w:tcPr>
          <w:p w14:paraId="5FA2A561" w14:textId="77777777" w:rsidR="008C3D9A" w:rsidRPr="006A2DFB" w:rsidRDefault="008C3D9A" w:rsidP="008C3D9A">
            <w:pPr>
              <w:rPr>
                <w:color w:val="000000"/>
              </w:rPr>
            </w:pPr>
            <w:r w:rsidRPr="006A2DFB">
              <w:rPr>
                <w:color w:val="000000"/>
              </w:rPr>
              <w:t>Семинары, практические занятия</w:t>
            </w:r>
          </w:p>
        </w:tc>
        <w:tc>
          <w:tcPr>
            <w:tcW w:w="1985" w:type="dxa"/>
            <w:vMerge/>
          </w:tcPr>
          <w:p w14:paraId="7DAF55B9" w14:textId="77777777" w:rsidR="008C3D9A" w:rsidRPr="006A2DFB" w:rsidRDefault="008C3D9A" w:rsidP="008C3D9A">
            <w:pPr>
              <w:rPr>
                <w:color w:val="000000"/>
              </w:rPr>
            </w:pPr>
          </w:p>
        </w:tc>
        <w:tc>
          <w:tcPr>
            <w:tcW w:w="1843" w:type="dxa"/>
            <w:vMerge/>
          </w:tcPr>
          <w:p w14:paraId="4A789218" w14:textId="77777777" w:rsidR="008C3D9A" w:rsidRPr="006A2DFB" w:rsidRDefault="008C3D9A" w:rsidP="008C3D9A">
            <w:pPr>
              <w:rPr>
                <w:color w:val="000000"/>
              </w:rPr>
            </w:pPr>
          </w:p>
        </w:tc>
      </w:tr>
      <w:tr w:rsidR="00B159BD" w:rsidRPr="006A2DFB" w14:paraId="03EE5E60" w14:textId="77777777" w:rsidTr="007C3A1B">
        <w:tc>
          <w:tcPr>
            <w:tcW w:w="569" w:type="dxa"/>
          </w:tcPr>
          <w:p w14:paraId="49546474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459E8125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Эволюция концепции брендинга и </w:t>
            </w:r>
            <w:r w:rsidRPr="006A2DFB">
              <w:rPr>
                <w:color w:val="000000"/>
              </w:rPr>
              <w:lastRenderedPageBreak/>
              <w:t>бренд-менеджмента.</w:t>
            </w:r>
          </w:p>
        </w:tc>
        <w:tc>
          <w:tcPr>
            <w:tcW w:w="850" w:type="dxa"/>
          </w:tcPr>
          <w:p w14:paraId="6CCD3B76" w14:textId="1437915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lastRenderedPageBreak/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186F0199" w14:textId="398E074E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759D1B6D" w14:textId="2833CB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2732246D" w14:textId="77FABC9C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9AC3EF1" w14:textId="4E5CBCD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6FF7791E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Анализ кейсов, групповая дискуссия</w:t>
            </w:r>
          </w:p>
        </w:tc>
      </w:tr>
      <w:tr w:rsidR="00B159BD" w:rsidRPr="006A2DFB" w14:paraId="0279B974" w14:textId="77777777" w:rsidTr="007C3A1B">
        <w:trPr>
          <w:trHeight w:val="1294"/>
        </w:trPr>
        <w:tc>
          <w:tcPr>
            <w:tcW w:w="569" w:type="dxa"/>
          </w:tcPr>
          <w:p w14:paraId="6AA740B2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2D69D2DE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Типы брендов, портфель бренда.</w:t>
            </w:r>
          </w:p>
        </w:tc>
        <w:tc>
          <w:tcPr>
            <w:tcW w:w="850" w:type="dxa"/>
          </w:tcPr>
          <w:p w14:paraId="4FCB5F32" w14:textId="4A2271B8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480FE51E" w14:textId="5D75A204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24D59594" w14:textId="661169D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30D814E6" w14:textId="7279FD4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6CA695FE" w14:textId="3176EE7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4DD51454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Разработка мини-проекта, групповая дискуссия</w:t>
            </w:r>
          </w:p>
        </w:tc>
      </w:tr>
      <w:tr w:rsidR="00B159BD" w:rsidRPr="006A2DFB" w14:paraId="0E0F2CDC" w14:textId="77777777" w:rsidTr="007C3A1B">
        <w:trPr>
          <w:trHeight w:val="603"/>
        </w:trPr>
        <w:tc>
          <w:tcPr>
            <w:tcW w:w="569" w:type="dxa"/>
          </w:tcPr>
          <w:p w14:paraId="12CC4FF0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432377E4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Идентичность бренда и его архитектура.</w:t>
            </w:r>
          </w:p>
        </w:tc>
        <w:tc>
          <w:tcPr>
            <w:tcW w:w="850" w:type="dxa"/>
          </w:tcPr>
          <w:p w14:paraId="42BB3E2B" w14:textId="6B52F4D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2</w:t>
            </w:r>
          </w:p>
        </w:tc>
        <w:tc>
          <w:tcPr>
            <w:tcW w:w="993" w:type="dxa"/>
          </w:tcPr>
          <w:p w14:paraId="244CD762" w14:textId="090B2501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32EF8353" w14:textId="4517817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298DCDE3" w14:textId="058F22F4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02042EC" w14:textId="5116051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</w:t>
            </w:r>
          </w:p>
        </w:tc>
        <w:tc>
          <w:tcPr>
            <w:tcW w:w="1843" w:type="dxa"/>
          </w:tcPr>
          <w:p w14:paraId="30B44030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406005AF" w14:textId="77777777" w:rsidTr="007C3A1B">
        <w:tc>
          <w:tcPr>
            <w:tcW w:w="569" w:type="dxa"/>
          </w:tcPr>
          <w:p w14:paraId="7738A8F8" w14:textId="77777777" w:rsidR="00B159BD" w:rsidRPr="006A2DFB" w:rsidRDefault="00B159BD" w:rsidP="00B159BD">
            <w:pPr>
              <w:numPr>
                <w:ilvl w:val="0"/>
                <w:numId w:val="2"/>
              </w:numPr>
              <w:rPr>
                <w:color w:val="000000"/>
              </w:rPr>
            </w:pPr>
          </w:p>
        </w:tc>
        <w:tc>
          <w:tcPr>
            <w:tcW w:w="1700" w:type="dxa"/>
          </w:tcPr>
          <w:p w14:paraId="53B72303" w14:textId="2A45C217" w:rsidR="00B159BD" w:rsidRPr="006A2DFB" w:rsidRDefault="006A2DFB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Модели</w:t>
            </w:r>
            <w:r w:rsidR="00B159BD" w:rsidRPr="006A2DFB">
              <w:rPr>
                <w:color w:val="000000"/>
              </w:rPr>
              <w:t xml:space="preserve"> разработки бренда.</w:t>
            </w:r>
          </w:p>
        </w:tc>
        <w:tc>
          <w:tcPr>
            <w:tcW w:w="850" w:type="dxa"/>
          </w:tcPr>
          <w:p w14:paraId="33C6F9BD" w14:textId="5EEDE5E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38</w:t>
            </w:r>
          </w:p>
        </w:tc>
        <w:tc>
          <w:tcPr>
            <w:tcW w:w="993" w:type="dxa"/>
          </w:tcPr>
          <w:p w14:paraId="7367A4B8" w14:textId="4607ECD0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14:paraId="6A27179C" w14:textId="31CE192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78C1A3BE" w14:textId="26E9C93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14:paraId="37B3BBB1" w14:textId="528C958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05343EF6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Ролевая игра, анализ кейсов, групповая дискуссия</w:t>
            </w:r>
          </w:p>
        </w:tc>
      </w:tr>
      <w:tr w:rsidR="00B159BD" w:rsidRPr="006A2DFB" w14:paraId="1B42B697" w14:textId="77777777" w:rsidTr="007C3A1B">
        <w:tc>
          <w:tcPr>
            <w:tcW w:w="569" w:type="dxa"/>
          </w:tcPr>
          <w:p w14:paraId="3EC6EBC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5.</w:t>
            </w:r>
          </w:p>
        </w:tc>
        <w:tc>
          <w:tcPr>
            <w:tcW w:w="1700" w:type="dxa"/>
          </w:tcPr>
          <w:p w14:paraId="704F3B8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Аналитические процедуры в брендинге.</w:t>
            </w:r>
          </w:p>
        </w:tc>
        <w:tc>
          <w:tcPr>
            <w:tcW w:w="850" w:type="dxa"/>
          </w:tcPr>
          <w:p w14:paraId="2AAAAF63" w14:textId="3F2589A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8</w:t>
            </w:r>
          </w:p>
        </w:tc>
        <w:tc>
          <w:tcPr>
            <w:tcW w:w="993" w:type="dxa"/>
          </w:tcPr>
          <w:p w14:paraId="7117359D" w14:textId="6B6C282D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10</w:t>
            </w:r>
          </w:p>
        </w:tc>
        <w:tc>
          <w:tcPr>
            <w:tcW w:w="992" w:type="dxa"/>
          </w:tcPr>
          <w:p w14:paraId="2270C145" w14:textId="4AA6E69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5AB34A02" w14:textId="2E7B2A6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1985" w:type="dxa"/>
          </w:tcPr>
          <w:p w14:paraId="2B2B15AE" w14:textId="1E65B7A5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2EEB7DB8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65A7D3EC" w14:textId="77777777" w:rsidTr="007C3A1B">
        <w:tc>
          <w:tcPr>
            <w:tcW w:w="569" w:type="dxa"/>
          </w:tcPr>
          <w:p w14:paraId="696381EA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6.</w:t>
            </w:r>
          </w:p>
        </w:tc>
        <w:tc>
          <w:tcPr>
            <w:tcW w:w="1700" w:type="dxa"/>
          </w:tcPr>
          <w:p w14:paraId="297BDDA7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Маркетинговые коммуникации и их роль в построении и развитии бренда.</w:t>
            </w:r>
          </w:p>
        </w:tc>
        <w:tc>
          <w:tcPr>
            <w:tcW w:w="850" w:type="dxa"/>
          </w:tcPr>
          <w:p w14:paraId="0FF31BE0" w14:textId="3850725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7C81096F" w14:textId="65520ADE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7D53D5D7" w14:textId="7FE94CB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143F9650" w14:textId="0C1A0AD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6676429E" w14:textId="176A36E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61E69325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Разработка мини-проекта, групповая дискуссия</w:t>
            </w:r>
          </w:p>
        </w:tc>
      </w:tr>
      <w:tr w:rsidR="00B159BD" w:rsidRPr="006A2DFB" w14:paraId="495C9B29" w14:textId="77777777" w:rsidTr="007C3A1B">
        <w:tc>
          <w:tcPr>
            <w:tcW w:w="569" w:type="dxa"/>
          </w:tcPr>
          <w:p w14:paraId="7279EAA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7.</w:t>
            </w:r>
          </w:p>
        </w:tc>
        <w:tc>
          <w:tcPr>
            <w:tcW w:w="1700" w:type="dxa"/>
          </w:tcPr>
          <w:p w14:paraId="4A2B4A4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Технологии брендинга и управление брендом.</w:t>
            </w:r>
          </w:p>
        </w:tc>
        <w:tc>
          <w:tcPr>
            <w:tcW w:w="850" w:type="dxa"/>
          </w:tcPr>
          <w:p w14:paraId="79CC6DC3" w14:textId="172EB11E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329BBCFD" w14:textId="6DBAAC8C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1BAE0629" w14:textId="343170E9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7E2F1AF9" w14:textId="6B857D5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702AB89E" w14:textId="2478B2E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31F97079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Решение ситуационных задач, анализ кейсов, групповая дискуссия</w:t>
            </w:r>
          </w:p>
        </w:tc>
      </w:tr>
      <w:tr w:rsidR="00B159BD" w:rsidRPr="006A2DFB" w14:paraId="66E7B12A" w14:textId="77777777" w:rsidTr="007C3A1B">
        <w:tc>
          <w:tcPr>
            <w:tcW w:w="569" w:type="dxa"/>
          </w:tcPr>
          <w:p w14:paraId="00B95F7F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8.</w:t>
            </w:r>
          </w:p>
        </w:tc>
        <w:tc>
          <w:tcPr>
            <w:tcW w:w="1700" w:type="dxa"/>
          </w:tcPr>
          <w:p w14:paraId="6291385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Защита бренда. Оценка стоимости его элементов.</w:t>
            </w:r>
          </w:p>
        </w:tc>
        <w:tc>
          <w:tcPr>
            <w:tcW w:w="850" w:type="dxa"/>
          </w:tcPr>
          <w:p w14:paraId="782A6992" w14:textId="3C835BDD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  <w:lang w:val="en-US"/>
              </w:rPr>
              <w:t>3</w:t>
            </w:r>
            <w:r w:rsidRPr="006A2DFB">
              <w:rPr>
                <w:color w:val="000000"/>
              </w:rPr>
              <w:t>6</w:t>
            </w:r>
          </w:p>
        </w:tc>
        <w:tc>
          <w:tcPr>
            <w:tcW w:w="993" w:type="dxa"/>
          </w:tcPr>
          <w:p w14:paraId="0E20EBCC" w14:textId="4AACFB39" w:rsidR="00B159BD" w:rsidRPr="006A2DFB" w:rsidRDefault="00B159BD" w:rsidP="00B159BD">
            <w:pPr>
              <w:rPr>
                <w:color w:val="000000"/>
                <w:lang w:val="en-US"/>
              </w:rPr>
            </w:pPr>
            <w:r w:rsidRPr="006A2DFB">
              <w:rPr>
                <w:color w:val="000000"/>
              </w:rPr>
              <w:t>8</w:t>
            </w:r>
          </w:p>
        </w:tc>
        <w:tc>
          <w:tcPr>
            <w:tcW w:w="992" w:type="dxa"/>
          </w:tcPr>
          <w:p w14:paraId="20029800" w14:textId="67C55F8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</w:t>
            </w:r>
          </w:p>
        </w:tc>
        <w:tc>
          <w:tcPr>
            <w:tcW w:w="1417" w:type="dxa"/>
          </w:tcPr>
          <w:p w14:paraId="1E8DF5E5" w14:textId="5FB52B3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</w:t>
            </w:r>
          </w:p>
        </w:tc>
        <w:tc>
          <w:tcPr>
            <w:tcW w:w="1985" w:type="dxa"/>
          </w:tcPr>
          <w:p w14:paraId="471F0704" w14:textId="0B97795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</w:t>
            </w:r>
          </w:p>
        </w:tc>
        <w:tc>
          <w:tcPr>
            <w:tcW w:w="1843" w:type="dxa"/>
          </w:tcPr>
          <w:p w14:paraId="0C5D0078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Ролевая игра, анализ кейсов, групповая дискуссия</w:t>
            </w:r>
          </w:p>
        </w:tc>
      </w:tr>
      <w:tr w:rsidR="00B159BD" w:rsidRPr="006A2DFB" w14:paraId="3E81DDC7" w14:textId="77777777" w:rsidTr="007C3A1B">
        <w:tc>
          <w:tcPr>
            <w:tcW w:w="569" w:type="dxa"/>
          </w:tcPr>
          <w:p w14:paraId="61849397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361EE0F2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 xml:space="preserve"> В целом по дисциплине  </w:t>
            </w:r>
          </w:p>
        </w:tc>
        <w:tc>
          <w:tcPr>
            <w:tcW w:w="850" w:type="dxa"/>
          </w:tcPr>
          <w:p w14:paraId="59A87CA1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288</w:t>
            </w:r>
          </w:p>
        </w:tc>
        <w:tc>
          <w:tcPr>
            <w:tcW w:w="993" w:type="dxa"/>
          </w:tcPr>
          <w:p w14:paraId="2FC208BA" w14:textId="72FB7491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68</w:t>
            </w:r>
          </w:p>
        </w:tc>
        <w:tc>
          <w:tcPr>
            <w:tcW w:w="992" w:type="dxa"/>
          </w:tcPr>
          <w:p w14:paraId="41D5920D" w14:textId="61097D5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16</w:t>
            </w:r>
          </w:p>
        </w:tc>
        <w:tc>
          <w:tcPr>
            <w:tcW w:w="1417" w:type="dxa"/>
          </w:tcPr>
          <w:p w14:paraId="3950C554" w14:textId="4257DE8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52</w:t>
            </w:r>
          </w:p>
        </w:tc>
        <w:tc>
          <w:tcPr>
            <w:tcW w:w="1985" w:type="dxa"/>
          </w:tcPr>
          <w:p w14:paraId="6AAF01BA" w14:textId="514C63E6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220</w:t>
            </w:r>
          </w:p>
        </w:tc>
        <w:tc>
          <w:tcPr>
            <w:tcW w:w="1843" w:type="dxa"/>
          </w:tcPr>
          <w:p w14:paraId="56E23115" w14:textId="05DC28AB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Согласно учебному плану: эссе, курсовая работа</w:t>
            </w:r>
          </w:p>
        </w:tc>
      </w:tr>
      <w:tr w:rsidR="00B159BD" w:rsidRPr="008C3D9A" w14:paraId="7B63ED16" w14:textId="77777777" w:rsidTr="007C3A1B">
        <w:tc>
          <w:tcPr>
            <w:tcW w:w="569" w:type="dxa"/>
          </w:tcPr>
          <w:p w14:paraId="1725EB65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1700" w:type="dxa"/>
          </w:tcPr>
          <w:p w14:paraId="24C43BD6" w14:textId="77777777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Итого %</w:t>
            </w:r>
          </w:p>
        </w:tc>
        <w:tc>
          <w:tcPr>
            <w:tcW w:w="850" w:type="dxa"/>
          </w:tcPr>
          <w:p w14:paraId="173858C9" w14:textId="77777777" w:rsidR="00B159BD" w:rsidRPr="006A2DFB" w:rsidRDefault="00B159BD" w:rsidP="00B159BD">
            <w:pPr>
              <w:rPr>
                <w:color w:val="000000"/>
              </w:rPr>
            </w:pPr>
          </w:p>
        </w:tc>
        <w:tc>
          <w:tcPr>
            <w:tcW w:w="993" w:type="dxa"/>
          </w:tcPr>
          <w:p w14:paraId="67B2DAE7" w14:textId="1A080D8A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24%</w:t>
            </w:r>
          </w:p>
        </w:tc>
        <w:tc>
          <w:tcPr>
            <w:tcW w:w="992" w:type="dxa"/>
          </w:tcPr>
          <w:p w14:paraId="5384BF7C" w14:textId="5959EFC0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24%</w:t>
            </w:r>
          </w:p>
        </w:tc>
        <w:tc>
          <w:tcPr>
            <w:tcW w:w="1417" w:type="dxa"/>
          </w:tcPr>
          <w:p w14:paraId="26B2E3A5" w14:textId="5CA28DBF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76%</w:t>
            </w:r>
          </w:p>
        </w:tc>
        <w:tc>
          <w:tcPr>
            <w:tcW w:w="1985" w:type="dxa"/>
          </w:tcPr>
          <w:p w14:paraId="37D4047D" w14:textId="3A558ED8" w:rsidR="00B159BD" w:rsidRPr="006A2DFB" w:rsidRDefault="00B159BD" w:rsidP="00B159BD">
            <w:pPr>
              <w:rPr>
                <w:color w:val="000000"/>
              </w:rPr>
            </w:pPr>
            <w:r w:rsidRPr="006A2DFB">
              <w:rPr>
                <w:color w:val="000000"/>
              </w:rPr>
              <w:t>76%</w:t>
            </w:r>
          </w:p>
        </w:tc>
        <w:tc>
          <w:tcPr>
            <w:tcW w:w="1843" w:type="dxa"/>
          </w:tcPr>
          <w:p w14:paraId="5BBCF731" w14:textId="77777777" w:rsidR="00B159BD" w:rsidRPr="006A2DFB" w:rsidRDefault="00B159BD" w:rsidP="00B159BD">
            <w:pPr>
              <w:rPr>
                <w:color w:val="000000"/>
              </w:rPr>
            </w:pPr>
          </w:p>
        </w:tc>
      </w:tr>
    </w:tbl>
    <w:p w14:paraId="32C8C734" w14:textId="77777777" w:rsidR="009B750B" w:rsidRPr="009B750B" w:rsidRDefault="009B750B" w:rsidP="009B750B">
      <w:pPr>
        <w:jc w:val="both"/>
        <w:rPr>
          <w:color w:val="000000"/>
          <w:sz w:val="28"/>
          <w:szCs w:val="28"/>
        </w:rPr>
      </w:pPr>
      <w:r w:rsidRPr="009B750B">
        <w:rPr>
          <w:color w:val="000000"/>
          <w:sz w:val="28"/>
          <w:szCs w:val="28"/>
        </w:rPr>
        <w:t>*объем контактной работы в очно-заочной/заочной формах обучения и индивидуальных учебных планах определяется соответствующими учебными планами. Темы, реализуемые в виде контактной работы, определяются преподавателем самостоятельно, исходя из уровня их сложности.</w:t>
      </w:r>
    </w:p>
    <w:p w14:paraId="41466B45" w14:textId="77777777" w:rsidR="008C3D9A" w:rsidRPr="008C3D9A" w:rsidRDefault="008C3D9A" w:rsidP="009B750B">
      <w:pPr>
        <w:jc w:val="both"/>
        <w:rPr>
          <w:color w:val="000000"/>
          <w:sz w:val="28"/>
          <w:szCs w:val="28"/>
          <w:highlight w:val="green"/>
        </w:rPr>
      </w:pPr>
    </w:p>
    <w:p w14:paraId="24869DFE" w14:textId="77777777" w:rsidR="008C3D9A" w:rsidRPr="00287BEE" w:rsidRDefault="008C3D9A">
      <w:pPr>
        <w:jc w:val="both"/>
        <w:rPr>
          <w:color w:val="000000"/>
          <w:lang w:eastAsia="en-US"/>
        </w:rPr>
      </w:pPr>
    </w:p>
    <w:p w14:paraId="74148427" w14:textId="77777777" w:rsidR="00CE591B" w:rsidRDefault="00D60B2E">
      <w:pPr>
        <w:pStyle w:val="af5"/>
        <w:jc w:val="both"/>
        <w:rPr>
          <w:b/>
          <w:szCs w:val="28"/>
          <w:lang w:val="ru-RU"/>
        </w:rPr>
      </w:pPr>
      <w:r>
        <w:rPr>
          <w:b/>
          <w:szCs w:val="28"/>
        </w:rPr>
        <w:t>5.3. Содержание семинаров, практических занятий</w:t>
      </w:r>
      <w:r>
        <w:rPr>
          <w:b/>
          <w:szCs w:val="28"/>
          <w:lang w:val="ru-RU"/>
        </w:rPr>
        <w:t xml:space="preserve"> </w:t>
      </w:r>
    </w:p>
    <w:p w14:paraId="521ECA59" w14:textId="77777777" w:rsidR="00CE591B" w:rsidRPr="007733C7" w:rsidRDefault="00D60B2E">
      <w:pPr>
        <w:pStyle w:val="af5"/>
        <w:ind w:firstLine="709"/>
        <w:jc w:val="right"/>
        <w:rPr>
          <w:szCs w:val="28"/>
          <w:lang w:val="ru-RU"/>
        </w:rPr>
      </w:pPr>
      <w:r w:rsidRPr="007733C7">
        <w:rPr>
          <w:szCs w:val="28"/>
        </w:rPr>
        <w:t xml:space="preserve">Таблица </w:t>
      </w:r>
      <w:r w:rsidRPr="007733C7">
        <w:rPr>
          <w:szCs w:val="28"/>
          <w:lang w:val="ru-RU"/>
        </w:rPr>
        <w:t>3</w:t>
      </w:r>
    </w:p>
    <w:tbl>
      <w:tblPr>
        <w:tblW w:w="10348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5"/>
        <w:gridCol w:w="6545"/>
        <w:gridCol w:w="1878"/>
      </w:tblGrid>
      <w:tr w:rsidR="00CE591B" w14:paraId="001CC14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58DAE" w14:textId="77777777" w:rsidR="00CE591B" w:rsidRDefault="00D60B2E" w:rsidP="00287BEE">
            <w:pPr>
              <w:pStyle w:val="af5"/>
              <w:widowControl w:val="0"/>
              <w:jc w:val="both"/>
              <w:rPr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 w:eastAsia="en-US"/>
              </w:rPr>
              <w:t xml:space="preserve">Наименование тем (разделов) дисциплины 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FB6A" w14:textId="77777777" w:rsidR="00CE591B" w:rsidRDefault="00D60B2E">
            <w:pPr>
              <w:pStyle w:val="af5"/>
              <w:widowControl w:val="0"/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  <w:lang w:eastAsia="en-US"/>
              </w:rPr>
              <w:t>Перечень вопросов для обсуждения на семинарских, практических занятиях, рекомендуемые источники из разделов 8,9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1FBFD" w14:textId="77777777" w:rsidR="00CE591B" w:rsidRDefault="00D60B2E">
            <w:pPr>
              <w:pStyle w:val="af5"/>
              <w:widowControl w:val="0"/>
              <w:jc w:val="left"/>
              <w:rPr>
                <w:sz w:val="24"/>
                <w:szCs w:val="24"/>
              </w:rPr>
            </w:pP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Формы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проведения</w:t>
            </w:r>
            <w:proofErr w:type="spellEnd"/>
            <w:r>
              <w:rPr>
                <w:b/>
                <w:sz w:val="24"/>
                <w:szCs w:val="24"/>
                <w:lang w:val="en-US" w:eastAsia="en-US"/>
              </w:rPr>
              <w:t xml:space="preserve"> </w:t>
            </w:r>
            <w:proofErr w:type="spellStart"/>
            <w:r>
              <w:rPr>
                <w:b/>
                <w:sz w:val="24"/>
                <w:szCs w:val="24"/>
                <w:lang w:val="en-US" w:eastAsia="en-US"/>
              </w:rPr>
              <w:t>занятий</w:t>
            </w:r>
            <w:proofErr w:type="spellEnd"/>
          </w:p>
        </w:tc>
      </w:tr>
      <w:tr w:rsidR="00CE591B" w14:paraId="74D2A7F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56C6" w14:textId="77777777" w:rsidR="00CE591B" w:rsidRDefault="00D60B2E">
            <w:pPr>
              <w:widowControl w:val="0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1. Эволюция концепции брендинга и бренд-менеджмента</w:t>
            </w:r>
            <w:r>
              <w:rPr>
                <w:color w:val="385623" w:themeColor="accent6" w:themeShade="80"/>
                <w:sz w:val="22"/>
                <w:szCs w:val="22"/>
              </w:rPr>
              <w:t>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7DE5C9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История развития и формирования брендинга. </w:t>
            </w:r>
          </w:p>
          <w:p w14:paraId="07E541EA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Современные тенденции брендинга.</w:t>
            </w:r>
          </w:p>
          <w:p w14:paraId="011E6516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Концепция бренд-менеджмента. </w:t>
            </w:r>
          </w:p>
          <w:p w14:paraId="06189D84" w14:textId="77777777" w:rsidR="00CE591B" w:rsidRPr="00287BEE" w:rsidRDefault="00D60B2E">
            <w:pPr>
              <w:pStyle w:val="Style2"/>
              <w:numPr>
                <w:ilvl w:val="0"/>
                <w:numId w:val="3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Сущность понятия бренд. </w:t>
            </w:r>
          </w:p>
          <w:p w14:paraId="795F7DFC" w14:textId="77777777" w:rsidR="00CE591B" w:rsidRPr="00287BEE" w:rsidRDefault="00CE591B">
            <w:pPr>
              <w:pStyle w:val="af5"/>
              <w:widowControl w:val="0"/>
              <w:jc w:val="both"/>
              <w:rPr>
                <w:sz w:val="16"/>
                <w:szCs w:val="16"/>
                <w:lang w:val="ru-RU" w:eastAsia="ru-RU"/>
              </w:rPr>
            </w:pPr>
          </w:p>
          <w:p w14:paraId="5F711840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421CAD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10BC38D4" w14:textId="77777777" w:rsidR="00CE591B" w:rsidRPr="00287BEE" w:rsidRDefault="00D60B2E" w:rsidP="00E9666D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DCCDDF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Анализ кейсов, групповая дискуссия</w:t>
            </w:r>
          </w:p>
        </w:tc>
      </w:tr>
      <w:tr w:rsidR="00CE591B" w14:paraId="5AE15D0D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2CBA1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C71D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Классификация брендов.</w:t>
            </w:r>
          </w:p>
          <w:p w14:paraId="32458565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>Элементы портфеля бренда.</w:t>
            </w:r>
          </w:p>
          <w:p w14:paraId="301B2FB6" w14:textId="77777777" w:rsidR="00CE591B" w:rsidRPr="00287BEE" w:rsidRDefault="00D60B2E">
            <w:pPr>
              <w:pStyle w:val="afa"/>
              <w:widowControl w:val="0"/>
              <w:numPr>
                <w:ilvl w:val="0"/>
                <w:numId w:val="4"/>
              </w:numPr>
              <w:spacing w:after="240"/>
              <w:jc w:val="both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Роль бренда в продвижении и развитии компании. </w:t>
            </w:r>
          </w:p>
          <w:p w14:paraId="1E021F8D" w14:textId="77777777" w:rsidR="00CE591B" w:rsidRPr="00287BEE" w:rsidRDefault="00D60B2E" w:rsidP="00287BEE">
            <w:pPr>
              <w:pStyle w:val="afa"/>
              <w:widowControl w:val="0"/>
              <w:numPr>
                <w:ilvl w:val="0"/>
                <w:numId w:val="4"/>
              </w:numPr>
              <w:jc w:val="both"/>
            </w:pPr>
            <w:r w:rsidRPr="00287BEE">
              <w:rPr>
                <w:color w:val="000000"/>
              </w:rPr>
              <w:t>Различные схемы взаимоо</w:t>
            </w:r>
            <w:r w:rsidR="00287BEE">
              <w:rPr>
                <w:color w:val="000000"/>
              </w:rPr>
              <w:t>тношения брендов одной компании</w:t>
            </w:r>
          </w:p>
          <w:p w14:paraId="5281342C" w14:textId="77777777" w:rsidR="00287BEE" w:rsidRPr="00287BEE" w:rsidRDefault="00287BEE" w:rsidP="00287BEE">
            <w:pPr>
              <w:pStyle w:val="afa"/>
              <w:widowControl w:val="0"/>
              <w:jc w:val="both"/>
              <w:rPr>
                <w:sz w:val="16"/>
                <w:szCs w:val="16"/>
              </w:rPr>
            </w:pPr>
          </w:p>
          <w:p w14:paraId="41BB4E8E" w14:textId="77777777" w:rsidR="00694EF4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 xml:space="preserve">Рекомендуемые источники из раздела 8: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3, 4, 5, 6</w:t>
            </w:r>
          </w:p>
          <w:p w14:paraId="49C17DDE" w14:textId="77777777" w:rsidR="00CE591B" w:rsidRPr="00287BEE" w:rsidRDefault="00D60B2E" w:rsidP="00287BE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69726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 w14:paraId="54633CD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BBAA2C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  <w:sz w:val="22"/>
              </w:rPr>
            </w:pPr>
            <w:r w:rsidRPr="00753CB6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C036B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Идентичность и атрибуты бренда. </w:t>
            </w:r>
          </w:p>
          <w:p w14:paraId="649C0ADE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Архитектура бренда. </w:t>
            </w:r>
          </w:p>
          <w:p w14:paraId="5159CF2C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Брендбук. </w:t>
            </w:r>
          </w:p>
          <w:p w14:paraId="7D6DB3BB" w14:textId="77777777" w:rsidR="00CE591B" w:rsidRPr="00287BEE" w:rsidRDefault="00D60B2E">
            <w:pPr>
              <w:pStyle w:val="Style2"/>
              <w:numPr>
                <w:ilvl w:val="0"/>
                <w:numId w:val="5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Сегментирование рынка как основа разработки сильного бренда.</w:t>
            </w:r>
          </w:p>
          <w:p w14:paraId="74950A96" w14:textId="77777777" w:rsidR="00CE591B" w:rsidRPr="00287BEE" w:rsidRDefault="00CE591B">
            <w:pPr>
              <w:pStyle w:val="af5"/>
              <w:widowControl w:val="0"/>
              <w:jc w:val="both"/>
              <w:rPr>
                <w:bCs/>
                <w:sz w:val="16"/>
                <w:szCs w:val="16"/>
                <w:lang w:val="ru-RU"/>
              </w:rPr>
            </w:pPr>
          </w:p>
          <w:p w14:paraId="14C40DDD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</w:t>
            </w:r>
            <w:r w:rsidR="007E0933" w:rsidRPr="00287BEE">
              <w:rPr>
                <w:bCs/>
                <w:sz w:val="24"/>
                <w:szCs w:val="24"/>
              </w:rPr>
              <w:t>ндуемые источники из раздела 8: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 xml:space="preserve"> 3, 4, 5, 6</w:t>
            </w:r>
          </w:p>
          <w:p w14:paraId="40548405" w14:textId="77777777"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раздела 9: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7828" w14:textId="77777777" w:rsidR="00CE591B" w:rsidRDefault="00D60B2E">
            <w:pPr>
              <w:pStyle w:val="af5"/>
              <w:widowControl w:val="0"/>
              <w:jc w:val="left"/>
              <w:rPr>
                <w:bCs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Решение ситуационных задач, анализ кейсов, групповая дискуссия</w:t>
            </w:r>
          </w:p>
        </w:tc>
      </w:tr>
      <w:tr w:rsidR="00CE591B" w14:paraId="6F8F077F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11728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 xml:space="preserve">Тема 4. </w:t>
            </w:r>
            <w:proofErr w:type="spellStart"/>
            <w:r w:rsidRPr="00753CB6">
              <w:rPr>
                <w:sz w:val="22"/>
                <w:szCs w:val="22"/>
              </w:rPr>
              <w:t>Мoдeли</w:t>
            </w:r>
            <w:proofErr w:type="spellEnd"/>
            <w:r w:rsidRPr="00753CB6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8255B0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Лояльность к бренду.</w:t>
            </w:r>
          </w:p>
          <w:p w14:paraId="611E1A07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Развитие бренда во времени. </w:t>
            </w:r>
          </w:p>
          <w:p w14:paraId="5AD95742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Системный подход к развитию бренда. </w:t>
            </w:r>
          </w:p>
          <w:p w14:paraId="5EF55B36" w14:textId="77777777" w:rsidR="00CE591B" w:rsidRPr="00287BEE" w:rsidRDefault="00D60B2E">
            <w:pPr>
              <w:pStyle w:val="Style2"/>
              <w:numPr>
                <w:ilvl w:val="0"/>
                <w:numId w:val="6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Капитал бренда и его показатели. </w:t>
            </w:r>
          </w:p>
          <w:p w14:paraId="05B91777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8C5D279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606CB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4828462C" w14:textId="77777777" w:rsidR="00CE591B" w:rsidRPr="00287BEE" w:rsidRDefault="00D60B2E" w:rsidP="001606CB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а 9: </w:t>
            </w:r>
            <w:r w:rsidR="00E9666D" w:rsidRPr="00287BEE">
              <w:rPr>
                <w:bCs/>
                <w:sz w:val="24"/>
                <w:szCs w:val="24"/>
                <w:lang w:val="ru-RU"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8D422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  <w:tr w:rsidR="00CE591B" w14:paraId="5159D158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F8999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5. Аналитические процедуры в брендинге.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E932B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Уровни исследования бренда. </w:t>
            </w:r>
          </w:p>
          <w:p w14:paraId="64909144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>Виды маркетинговых исследований в брендинге.</w:t>
            </w:r>
          </w:p>
          <w:p w14:paraId="1921C3D5" w14:textId="77777777" w:rsidR="00CE591B" w:rsidRPr="00287BEE" w:rsidRDefault="00D60B2E">
            <w:pPr>
              <w:pStyle w:val="Style2"/>
              <w:numPr>
                <w:ilvl w:val="0"/>
                <w:numId w:val="7"/>
              </w:numPr>
              <w:spacing w:line="240" w:lineRule="auto"/>
            </w:pPr>
            <w:r w:rsidRPr="00287BEE">
              <w:t xml:space="preserve">Потенциал торговой марки. </w:t>
            </w:r>
          </w:p>
          <w:p w14:paraId="3F628BF5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42A01E14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1D5C28" w:rsidRPr="00287BEE">
              <w:rPr>
                <w:bCs/>
                <w:sz w:val="24"/>
                <w:szCs w:val="24"/>
                <w:lang w:val="en-US"/>
              </w:rPr>
              <w:t>1</w:t>
            </w:r>
            <w:r w:rsidR="001D5C28" w:rsidRPr="00287BEE">
              <w:rPr>
                <w:bCs/>
                <w:sz w:val="24"/>
                <w:szCs w:val="24"/>
                <w:lang w:val="ru-RU"/>
              </w:rPr>
              <w:t>, 4, 5, 6</w:t>
            </w:r>
          </w:p>
          <w:p w14:paraId="13AECA92" w14:textId="77777777" w:rsidR="00CE591B" w:rsidRPr="00287BEE" w:rsidRDefault="00D60B2E" w:rsidP="00F65DE1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>Рекоме</w:t>
            </w:r>
            <w:r w:rsidR="001D5C28" w:rsidRPr="00287BEE">
              <w:rPr>
                <w:bCs/>
              </w:rPr>
              <w:t>ндуемые источники из раздела 9: 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0CB2" w14:textId="77777777" w:rsidR="00CE591B" w:rsidRDefault="007E0933" w:rsidP="00F65DE1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  <w:lang w:val="ru-RU"/>
              </w:rPr>
              <w:t xml:space="preserve">Решение ситуационных задач, </w:t>
            </w:r>
            <w:r w:rsidR="00F65DE1">
              <w:rPr>
                <w:color w:val="000000"/>
                <w:sz w:val="24"/>
                <w:szCs w:val="22"/>
                <w:lang w:val="ru-RU"/>
              </w:rPr>
              <w:t>анализ</w:t>
            </w:r>
            <w:r w:rsidR="00D60B2E" w:rsidRPr="007E0933">
              <w:rPr>
                <w:color w:val="000000"/>
                <w:sz w:val="24"/>
                <w:szCs w:val="22"/>
              </w:rPr>
              <w:t xml:space="preserve"> кейсов, групповая дискуссия</w:t>
            </w:r>
          </w:p>
        </w:tc>
      </w:tr>
      <w:tr w:rsidR="00CE591B" w14:paraId="5984C717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0FE26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6. Маркетинговые коммуникации и их роль в построении и развитии бренда.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E2E832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Применение ИМК в брендинге. </w:t>
            </w:r>
          </w:p>
          <w:p w14:paraId="6EF2B1AF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Стратегии продвижения бренда. </w:t>
            </w:r>
          </w:p>
          <w:p w14:paraId="6F977996" w14:textId="77777777" w:rsidR="00CE591B" w:rsidRPr="00287BEE" w:rsidRDefault="00D60B2E">
            <w:pPr>
              <w:pStyle w:val="Style2"/>
              <w:numPr>
                <w:ilvl w:val="0"/>
                <w:numId w:val="8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Контент-план брендинга. </w:t>
            </w:r>
          </w:p>
          <w:p w14:paraId="212068CE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73615D4E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3E4368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9457B8F" w14:textId="77777777" w:rsidR="00CE591B" w:rsidRPr="00287BEE" w:rsidRDefault="00D60B2E" w:rsidP="003E4368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21176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t>Разработка мини-проекта, групповая дискуссия</w:t>
            </w:r>
          </w:p>
        </w:tc>
      </w:tr>
      <w:tr w:rsidR="00CE591B" w14:paraId="43A34020" w14:textId="77777777" w:rsidTr="00FA36F6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D6947F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0BAF7E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Бренд как часть корпоративной культуры.</w:t>
            </w:r>
          </w:p>
          <w:p w14:paraId="6F584911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Позиционирование бренда.</w:t>
            </w:r>
          </w:p>
          <w:p w14:paraId="28F7F847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Ребрендинг. </w:t>
            </w:r>
          </w:p>
          <w:p w14:paraId="4BFC933C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 xml:space="preserve">Рестайлинг. </w:t>
            </w:r>
          </w:p>
          <w:p w14:paraId="33A93DAA" w14:textId="77777777" w:rsidR="00CE591B" w:rsidRPr="00287BEE" w:rsidRDefault="00D60B2E">
            <w:pPr>
              <w:pStyle w:val="Style2"/>
              <w:numPr>
                <w:ilvl w:val="0"/>
                <w:numId w:val="9"/>
              </w:numPr>
              <w:spacing w:line="240" w:lineRule="auto"/>
            </w:pPr>
            <w:r w:rsidRPr="00287BEE">
              <w:t>Фандрайзинг.</w:t>
            </w:r>
          </w:p>
          <w:p w14:paraId="7EAF6690" w14:textId="77777777" w:rsidR="00CE591B" w:rsidRPr="00287BEE" w:rsidRDefault="00CE591B">
            <w:pPr>
              <w:pStyle w:val="Style2"/>
              <w:spacing w:line="240" w:lineRule="auto"/>
              <w:ind w:firstLine="0"/>
              <w:rPr>
                <w:sz w:val="16"/>
                <w:szCs w:val="16"/>
              </w:rPr>
            </w:pPr>
          </w:p>
          <w:p w14:paraId="29FEB147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C923DA" w:rsidRPr="00287BEE">
              <w:rPr>
                <w:bCs/>
                <w:sz w:val="24"/>
                <w:szCs w:val="24"/>
                <w:lang w:val="ru-RU"/>
              </w:rPr>
              <w:t>1, 4, 5, 6</w:t>
            </w:r>
          </w:p>
          <w:p w14:paraId="2AE3BA26" w14:textId="77777777" w:rsidR="00CE591B" w:rsidRPr="00287BEE" w:rsidRDefault="00D60B2E" w:rsidP="00C923DA">
            <w:pPr>
              <w:pStyle w:val="Style2"/>
              <w:spacing w:line="240" w:lineRule="auto"/>
              <w:ind w:firstLine="0"/>
              <w:rPr>
                <w:bCs/>
                <w:color w:val="FF0000"/>
              </w:rPr>
            </w:pPr>
            <w:r w:rsidRPr="00287BEE">
              <w:rPr>
                <w:bCs/>
              </w:rPr>
              <w:lastRenderedPageBreak/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 w:themeFill="background1"/>
          </w:tcPr>
          <w:p w14:paraId="7D6916F9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FA36F6">
              <w:rPr>
                <w:color w:val="000000"/>
                <w:sz w:val="24"/>
                <w:szCs w:val="22"/>
              </w:rPr>
              <w:lastRenderedPageBreak/>
              <w:t>Решение ситуационных задач, анализ кейсов, групповая дискуссия</w:t>
            </w:r>
          </w:p>
        </w:tc>
      </w:tr>
      <w:tr w:rsidR="00CE591B" w14:paraId="48ED5FF2" w14:textId="77777777"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FD43A" w14:textId="77777777" w:rsidR="00CE591B" w:rsidRDefault="00D60B2E">
            <w:pPr>
              <w:pStyle w:val="Style2"/>
              <w:spacing w:line="240" w:lineRule="auto"/>
              <w:ind w:firstLine="0"/>
              <w:jc w:val="left"/>
              <w:rPr>
                <w:color w:val="000000"/>
              </w:rPr>
            </w:pPr>
            <w:r w:rsidRPr="00753CB6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6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DB5A5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Бренд, как часть нематериальных активов российских компаний</w:t>
            </w:r>
          </w:p>
          <w:p w14:paraId="6D8E6F74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Правовые аспекты защиты нематериальных активов компании. </w:t>
            </w:r>
          </w:p>
          <w:p w14:paraId="0C56A05E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>Коммерческие аспекты защиты нематериальных активов компании.</w:t>
            </w:r>
          </w:p>
          <w:p w14:paraId="7252E6ED" w14:textId="77777777" w:rsidR="00CE591B" w:rsidRPr="00287BEE" w:rsidRDefault="00D60B2E">
            <w:pPr>
              <w:pStyle w:val="Style2"/>
              <w:numPr>
                <w:ilvl w:val="0"/>
                <w:numId w:val="10"/>
              </w:numPr>
              <w:spacing w:line="240" w:lineRule="auto"/>
              <w:rPr>
                <w:color w:val="000000"/>
              </w:rPr>
            </w:pPr>
            <w:r w:rsidRPr="00287BEE">
              <w:rPr>
                <w:color w:val="000000"/>
              </w:rPr>
              <w:t xml:space="preserve">Мировой опыт защиты и оценки стоимости брендов. </w:t>
            </w:r>
          </w:p>
          <w:p w14:paraId="7171F573" w14:textId="77777777" w:rsidR="00CE591B" w:rsidRPr="00287BEE" w:rsidRDefault="00CE591B">
            <w:pPr>
              <w:pStyle w:val="Style2"/>
              <w:spacing w:line="240" w:lineRule="auto"/>
              <w:ind w:firstLine="0"/>
            </w:pPr>
          </w:p>
          <w:p w14:paraId="3BE23796" w14:textId="77777777" w:rsidR="00CE591B" w:rsidRPr="00287BEE" w:rsidRDefault="00D60B2E">
            <w:pPr>
              <w:pStyle w:val="af5"/>
              <w:widowControl w:val="0"/>
              <w:jc w:val="both"/>
              <w:rPr>
                <w:bCs/>
                <w:sz w:val="24"/>
                <w:szCs w:val="24"/>
                <w:lang w:val="ru-RU"/>
              </w:rPr>
            </w:pPr>
            <w:r w:rsidRPr="00287BEE">
              <w:rPr>
                <w:bCs/>
                <w:sz w:val="24"/>
                <w:szCs w:val="24"/>
              </w:rPr>
              <w:t>Рекомендуемые источники из раздел</w:t>
            </w:r>
            <w:r w:rsidRPr="00287BEE">
              <w:rPr>
                <w:bCs/>
                <w:sz w:val="24"/>
                <w:szCs w:val="24"/>
                <w:lang w:val="ru-RU"/>
              </w:rPr>
              <w:t>а 8</w:t>
            </w:r>
            <w:r w:rsidRPr="00287BEE">
              <w:rPr>
                <w:bCs/>
                <w:sz w:val="24"/>
                <w:szCs w:val="24"/>
              </w:rPr>
              <w:t>:</w:t>
            </w:r>
            <w:r w:rsidRPr="00287BEE">
              <w:rPr>
                <w:bCs/>
                <w:sz w:val="24"/>
                <w:szCs w:val="24"/>
                <w:lang w:val="ru-RU"/>
              </w:rPr>
              <w:t xml:space="preserve"> </w:t>
            </w:r>
            <w:r w:rsidR="00890F46" w:rsidRPr="00287BEE">
              <w:rPr>
                <w:bCs/>
                <w:sz w:val="24"/>
                <w:szCs w:val="24"/>
                <w:lang w:val="ru-RU"/>
              </w:rPr>
              <w:t>2, 4, 5, 6</w:t>
            </w:r>
          </w:p>
          <w:p w14:paraId="707B443D" w14:textId="77777777" w:rsidR="00CE591B" w:rsidRPr="00287BEE" w:rsidRDefault="00D60B2E" w:rsidP="00890F46">
            <w:pPr>
              <w:pStyle w:val="Style2"/>
              <w:spacing w:line="240" w:lineRule="auto"/>
              <w:ind w:firstLine="0"/>
              <w:rPr>
                <w:bCs/>
              </w:rPr>
            </w:pPr>
            <w:r w:rsidRPr="00287BEE">
              <w:rPr>
                <w:bCs/>
              </w:rPr>
              <w:t xml:space="preserve">Рекомендуемые источники из раздела 9: </w:t>
            </w:r>
            <w:r w:rsidR="00E9666D" w:rsidRPr="00287BEE">
              <w:rPr>
                <w:bCs/>
              </w:rPr>
              <w:t>все источники</w:t>
            </w:r>
          </w:p>
        </w:tc>
        <w:tc>
          <w:tcPr>
            <w:tcW w:w="18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F5D4B1" w14:textId="77777777" w:rsidR="00CE591B" w:rsidRDefault="00D60B2E">
            <w:pPr>
              <w:pStyle w:val="af5"/>
              <w:widowControl w:val="0"/>
              <w:jc w:val="left"/>
              <w:rPr>
                <w:color w:val="000000"/>
                <w:sz w:val="24"/>
                <w:szCs w:val="22"/>
                <w:highlight w:val="yellow"/>
              </w:rPr>
            </w:pPr>
            <w:r w:rsidRPr="007E0933">
              <w:rPr>
                <w:color w:val="000000"/>
                <w:sz w:val="24"/>
                <w:szCs w:val="22"/>
              </w:rPr>
              <w:t>Ролевая игра, анализ кейсов, групповая дискуссия</w:t>
            </w:r>
          </w:p>
        </w:tc>
      </w:tr>
    </w:tbl>
    <w:p w14:paraId="558691FE" w14:textId="77777777" w:rsidR="00CE591B" w:rsidRDefault="00CE591B">
      <w:pPr>
        <w:jc w:val="both"/>
        <w:rPr>
          <w:b/>
          <w:bCs/>
          <w:sz w:val="28"/>
          <w:szCs w:val="28"/>
        </w:rPr>
      </w:pPr>
    </w:p>
    <w:p w14:paraId="269B9744" w14:textId="77777777" w:rsidR="00CE591B" w:rsidRDefault="00D60B2E">
      <w:pPr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6. Перечень учебно-методического обеспечения для самостоятельной работы обучающихся по дисциплине</w:t>
      </w:r>
    </w:p>
    <w:p w14:paraId="3A06C4F3" w14:textId="77777777" w:rsidR="00CE591B" w:rsidRDefault="00CE591B">
      <w:pPr>
        <w:jc w:val="both"/>
        <w:rPr>
          <w:b/>
          <w:sz w:val="28"/>
          <w:szCs w:val="28"/>
        </w:rPr>
      </w:pPr>
    </w:p>
    <w:p w14:paraId="30BE6F6D" w14:textId="77777777" w:rsidR="00CE591B" w:rsidRDefault="00D60B2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6.1. Перечень вопросов, отводимых на самостоятельное освоение дисциплины, формы внеаудиторной самостоятельной работы</w:t>
      </w:r>
    </w:p>
    <w:p w14:paraId="14C57793" w14:textId="77777777" w:rsidR="00CE591B" w:rsidRPr="007733C7" w:rsidRDefault="00D60B2E">
      <w:pPr>
        <w:jc w:val="right"/>
        <w:rPr>
          <w:sz w:val="28"/>
          <w:szCs w:val="28"/>
        </w:rPr>
      </w:pPr>
      <w:r w:rsidRPr="007733C7">
        <w:rPr>
          <w:sz w:val="28"/>
          <w:szCs w:val="28"/>
        </w:rPr>
        <w:t>Таблица 4</w:t>
      </w:r>
    </w:p>
    <w:tbl>
      <w:tblPr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1926"/>
        <w:gridCol w:w="5462"/>
        <w:gridCol w:w="2819"/>
      </w:tblGrid>
      <w:tr w:rsidR="00CE591B" w14:paraId="51F4DFA2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89071C" w14:textId="77777777"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Наименование тем (разделов) дисциплины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E2ACAB" w14:textId="77777777" w:rsidR="00CE591B" w:rsidRDefault="00D60B2E">
            <w:pPr>
              <w:widowControl w:val="0"/>
              <w:rPr>
                <w:sz w:val="28"/>
                <w:szCs w:val="28"/>
              </w:rPr>
            </w:pPr>
            <w:r>
              <w:rPr>
                <w:b/>
              </w:rPr>
              <w:t>Перечень вопросов, отводимых на самостоятельное освоение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6DA62" w14:textId="77777777" w:rsidR="00CE591B" w:rsidRDefault="00D60B2E">
            <w:pPr>
              <w:widowControl w:val="0"/>
              <w:jc w:val="both"/>
              <w:rPr>
                <w:sz w:val="28"/>
                <w:szCs w:val="28"/>
              </w:rPr>
            </w:pPr>
            <w:r>
              <w:rPr>
                <w:b/>
              </w:rPr>
              <w:t>Формы внеаудиторной самостоятельной работы</w:t>
            </w:r>
          </w:p>
        </w:tc>
      </w:tr>
      <w:tr w:rsidR="00CE591B" w14:paraId="21322E5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42856" w14:textId="77777777" w:rsidR="00CE591B" w:rsidRPr="00081DC4" w:rsidRDefault="00D60B2E">
            <w:pPr>
              <w:widowControl w:val="0"/>
            </w:pPr>
            <w:r w:rsidRPr="00081DC4">
              <w:rPr>
                <w:sz w:val="22"/>
                <w:szCs w:val="22"/>
              </w:rPr>
              <w:t>Тема 1. Эволюция концепции брендинга и бренд-менеджмента.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C46F3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Бизнес, маркетинг и брендинг. Традиционная и современная концепции брендинга. Соотношение понятий бренд, торговая марка, товарный знак.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AE511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72A2B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20D8B1F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42F99F5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32A6449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77287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2. Типы брендов, портфель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1791E" w14:textId="77777777"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Дом брендов и брендированный дом: преимущества и недостатки различных подходов к брендированию. Корпоративные бренды, особенности их взаимодействия с товарными брендами. Аудит портфеля брендов.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01FB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B7E2CBD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7287266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45D90BCB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21BE17B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A2002A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  <w:rPr>
                <w:sz w:val="22"/>
              </w:rPr>
            </w:pPr>
            <w:r w:rsidRPr="00081DC4">
              <w:rPr>
                <w:sz w:val="22"/>
                <w:szCs w:val="22"/>
              </w:rPr>
              <w:t>Тема 3. Идентичность бренда и его архитектура.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D24A5" w14:textId="77777777"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t xml:space="preserve">Методы разработки позиционирования бренда. Модель планирования идентичности бренда Д. </w:t>
            </w:r>
            <w:proofErr w:type="spellStart"/>
            <w:r w:rsidRPr="00081DC4">
              <w:rPr>
                <w:sz w:val="22"/>
              </w:rPr>
              <w:t>Аакера</w:t>
            </w:r>
            <w:proofErr w:type="spellEnd"/>
            <w:r w:rsidRPr="00081DC4">
              <w:rPr>
                <w:sz w:val="22"/>
              </w:rPr>
              <w:t xml:space="preserve">. Построение системы идентичности бренда: сущность бренда, стержневая идентичность, расширенная идентичность.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3C288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4D6AA729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0F9B9BE0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5FB79AE4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477161B9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A076C3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 xml:space="preserve">Тема 4. </w:t>
            </w:r>
            <w:proofErr w:type="spellStart"/>
            <w:r w:rsidRPr="00081DC4">
              <w:rPr>
                <w:sz w:val="22"/>
                <w:szCs w:val="22"/>
              </w:rPr>
              <w:t>Мoдeли</w:t>
            </w:r>
            <w:proofErr w:type="spellEnd"/>
            <w:r w:rsidRPr="00081DC4">
              <w:rPr>
                <w:sz w:val="22"/>
                <w:szCs w:val="22"/>
              </w:rPr>
              <w:t xml:space="preserve"> разработки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8E1EA" w14:textId="77777777" w:rsidR="00CE591B" w:rsidRPr="00081DC4" w:rsidRDefault="00D60B2E">
            <w:pPr>
              <w:widowControl w:val="0"/>
              <w:jc w:val="both"/>
              <w:rPr>
                <w:sz w:val="22"/>
              </w:rPr>
            </w:pPr>
            <w:r w:rsidRPr="00081DC4">
              <w:rPr>
                <w:sz w:val="22"/>
              </w:rPr>
              <w:t xml:space="preserve">Программа формирования лояльности. Особенности лояльности к бренду российских потребителей. Расширение бренда. Развитие бренда во времени. </w:t>
            </w:r>
            <w:proofErr w:type="spellStart"/>
            <w:r w:rsidRPr="00081DC4">
              <w:rPr>
                <w:sz w:val="22"/>
              </w:rPr>
              <w:t>Пeрeпoзициoнирoвaниe</w:t>
            </w:r>
            <w:proofErr w:type="spellEnd"/>
            <w:r w:rsidRPr="00081DC4">
              <w:rPr>
                <w:sz w:val="22"/>
              </w:rPr>
              <w:t xml:space="preserve">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  <w:proofErr w:type="spellStart"/>
            <w:r w:rsidRPr="00081DC4">
              <w:rPr>
                <w:sz w:val="22"/>
              </w:rPr>
              <w:t>Опрeдeлeниe</w:t>
            </w:r>
            <w:proofErr w:type="spellEnd"/>
            <w:r w:rsidRPr="00081DC4">
              <w:rPr>
                <w:sz w:val="22"/>
              </w:rPr>
              <w:t xml:space="preserve"> показателей </w:t>
            </w:r>
            <w:proofErr w:type="spellStart"/>
            <w:r w:rsidRPr="00081DC4">
              <w:rPr>
                <w:sz w:val="22"/>
              </w:rPr>
              <w:t>брeндa</w:t>
            </w:r>
            <w:proofErr w:type="spellEnd"/>
            <w:r w:rsidRPr="00081DC4">
              <w:rPr>
                <w:sz w:val="22"/>
              </w:rPr>
              <w:t xml:space="preserve">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FCE5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389C7F1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66C506E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2FA77CF4" w14:textId="77777777" w:rsidR="00CE591B" w:rsidRPr="00077743" w:rsidRDefault="00D60B2E">
            <w:pPr>
              <w:widowControl w:val="0"/>
              <w:jc w:val="both"/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7258BECB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BEE22D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 xml:space="preserve">Тема 5. Аналитические </w:t>
            </w:r>
            <w:r w:rsidRPr="00081DC4">
              <w:rPr>
                <w:sz w:val="22"/>
                <w:szCs w:val="22"/>
              </w:rPr>
              <w:lastRenderedPageBreak/>
              <w:t>процедуры в брендинге.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7CEBC" w14:textId="77777777" w:rsidR="00CE591B" w:rsidRPr="00081DC4" w:rsidRDefault="00D60B2E">
            <w:pPr>
              <w:pStyle w:val="Style2"/>
              <w:spacing w:line="240" w:lineRule="auto"/>
              <w:ind w:firstLine="0"/>
              <w:rPr>
                <w:sz w:val="22"/>
              </w:rPr>
            </w:pPr>
            <w:r w:rsidRPr="00081DC4">
              <w:rPr>
                <w:sz w:val="22"/>
              </w:rPr>
              <w:lastRenderedPageBreak/>
              <w:t xml:space="preserve">Специфические методы маркетинговых исследований, используемые в брендинге: бренд-трекинг, холл-тесты, </w:t>
            </w:r>
            <w:proofErr w:type="spellStart"/>
            <w:r w:rsidRPr="00081DC4">
              <w:rPr>
                <w:sz w:val="22"/>
              </w:rPr>
              <w:lastRenderedPageBreak/>
              <w:t>френдз</w:t>
            </w:r>
            <w:proofErr w:type="spellEnd"/>
            <w:r w:rsidRPr="00081DC4">
              <w:rPr>
                <w:sz w:val="22"/>
              </w:rPr>
              <w:t xml:space="preserve">-групп, мистерии-шоппинг, замер оптовых и розничных торговых предложений, </w:t>
            </w:r>
            <w:proofErr w:type="spellStart"/>
            <w:r w:rsidRPr="00081DC4">
              <w:rPr>
                <w:sz w:val="22"/>
              </w:rPr>
              <w:t>психо</w:t>
            </w:r>
            <w:proofErr w:type="spellEnd"/>
            <w:r w:rsidRPr="00081DC4">
              <w:rPr>
                <w:sz w:val="22"/>
              </w:rPr>
              <w:t xml:space="preserve"> семантические исследования (бренд </w:t>
            </w:r>
            <w:proofErr w:type="spellStart"/>
            <w:r w:rsidRPr="00081DC4">
              <w:rPr>
                <w:sz w:val="22"/>
              </w:rPr>
              <w:t>мэппинг</w:t>
            </w:r>
            <w:proofErr w:type="spellEnd"/>
            <w:r w:rsidRPr="00081DC4">
              <w:rPr>
                <w:sz w:val="22"/>
              </w:rPr>
              <w:t>; карты репутации, популярности; модель «товар-рынок»; карты позиционирования), шкалирование отношений/аттитюдов.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C2DBD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lastRenderedPageBreak/>
              <w:t xml:space="preserve">- работа с учебной, научной и справочной литературой; </w:t>
            </w:r>
          </w:p>
          <w:p w14:paraId="03787CE8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lastRenderedPageBreak/>
              <w:t>- подготовка к дискуссии по теме;</w:t>
            </w:r>
          </w:p>
          <w:p w14:paraId="405C93C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A9E9F79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4783AE1A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9C69C8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lastRenderedPageBreak/>
              <w:t>Тема 6. Маркетинговые коммуникации и их роль в построении и развитии бренда.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2F731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</w:rPr>
              <w:t>Интеграция коммуникации знаков идентификации торговой марки, ATL- и BTL- коммуникаций. Понятие бренд-коммуникаций, отличие данного понятия от понятия маркетинговых коммуникаций.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221554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6B98FB2C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66E8C802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0B4DECD7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024A8BD0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BAE58D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7. Технологии брендинга и управление брендом.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51E5A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81DC4">
              <w:rPr>
                <w:sz w:val="22"/>
                <w:szCs w:val="22"/>
              </w:rPr>
              <w:t xml:space="preserve">PR как инструмент эффективного брендинга, Влияние бренда на моду. Стратегии управления брендом на различных этапах жизненного цикла. Позиционирование брэнда В. </w:t>
            </w:r>
            <w:proofErr w:type="spellStart"/>
            <w:r w:rsidRPr="00081DC4">
              <w:rPr>
                <w:sz w:val="22"/>
                <w:szCs w:val="22"/>
              </w:rPr>
              <w:t>Стеффлра</w:t>
            </w:r>
            <w:proofErr w:type="spellEnd"/>
            <w:r w:rsidRPr="00081DC4">
              <w:rPr>
                <w:sz w:val="22"/>
                <w:szCs w:val="22"/>
              </w:rPr>
              <w:t xml:space="preserve"> (V. </w:t>
            </w:r>
            <w:proofErr w:type="spellStart"/>
            <w:r w:rsidRPr="00081DC4">
              <w:rPr>
                <w:sz w:val="22"/>
                <w:szCs w:val="22"/>
              </w:rPr>
              <w:t>Stefflre</w:t>
            </w:r>
            <w:proofErr w:type="spellEnd"/>
            <w:r w:rsidRPr="00081DC4">
              <w:rPr>
                <w:sz w:val="22"/>
                <w:szCs w:val="22"/>
              </w:rPr>
              <w:t xml:space="preserve">). Позиционирование бренда К. </w:t>
            </w:r>
            <w:proofErr w:type="spellStart"/>
            <w:r w:rsidRPr="00081DC4">
              <w:rPr>
                <w:sz w:val="22"/>
                <w:szCs w:val="22"/>
              </w:rPr>
              <w:t>Келлера</w:t>
            </w:r>
            <w:proofErr w:type="spellEnd"/>
            <w:r w:rsidRPr="00081DC4">
              <w:rPr>
                <w:sz w:val="22"/>
                <w:szCs w:val="22"/>
              </w:rPr>
              <w:t xml:space="preserve"> (K. </w:t>
            </w:r>
            <w:proofErr w:type="spellStart"/>
            <w:r w:rsidRPr="00081DC4">
              <w:rPr>
                <w:sz w:val="22"/>
                <w:szCs w:val="22"/>
              </w:rPr>
              <w:t>Kellera</w:t>
            </w:r>
            <w:proofErr w:type="spellEnd"/>
            <w:r w:rsidRPr="00081DC4">
              <w:rPr>
                <w:sz w:val="22"/>
                <w:szCs w:val="22"/>
              </w:rPr>
              <w:t xml:space="preserve">). 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6A2B26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71064371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185642C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404DC34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  <w:tr w:rsidR="00CE591B" w14:paraId="0FCA0106" w14:textId="77777777">
        <w:tc>
          <w:tcPr>
            <w:tcW w:w="19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26370" w14:textId="77777777" w:rsidR="00CE591B" w:rsidRPr="00081DC4" w:rsidRDefault="00D60B2E">
            <w:pPr>
              <w:pStyle w:val="Style2"/>
              <w:spacing w:line="240" w:lineRule="auto"/>
              <w:ind w:firstLine="0"/>
              <w:jc w:val="left"/>
            </w:pPr>
            <w:r w:rsidRPr="00081DC4">
              <w:rPr>
                <w:sz w:val="22"/>
                <w:szCs w:val="22"/>
              </w:rPr>
              <w:t>Тема 8. Защита бренда. Оценка стоимости его элементов.</w:t>
            </w:r>
          </w:p>
        </w:tc>
        <w:tc>
          <w:tcPr>
            <w:tcW w:w="5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0D6E00" w14:textId="77777777" w:rsidR="00CE591B" w:rsidRPr="00081DC4" w:rsidRDefault="00D60B2E">
            <w:pPr>
              <w:widowControl w:val="0"/>
              <w:jc w:val="both"/>
              <w:rPr>
                <w:sz w:val="22"/>
                <w:szCs w:val="22"/>
                <w:lang w:bidi="ru-RU"/>
              </w:rPr>
            </w:pPr>
            <w:r w:rsidRPr="00081DC4">
              <w:rPr>
                <w:sz w:val="22"/>
                <w:szCs w:val="22"/>
              </w:rPr>
              <w:t>Бренд и торговая марка: нормативные положения и ограничения. Нематериальные активы компании. Правила и процедура регистрации ТМ в России и зарубежном.  Модели капитала бренда. Основные финансовые методы оценки брендов за рубежом. Комплексная оценка бренда в РФ.</w:t>
            </w:r>
          </w:p>
        </w:tc>
        <w:tc>
          <w:tcPr>
            <w:tcW w:w="28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41A3DB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 xml:space="preserve">- работа с учебной, научной и справочной литературой; </w:t>
            </w:r>
          </w:p>
          <w:p w14:paraId="1F37AF35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к дискуссии по теме;</w:t>
            </w:r>
          </w:p>
          <w:p w14:paraId="36493517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подготовка практической работы;</w:t>
            </w:r>
          </w:p>
          <w:p w14:paraId="31867F2F" w14:textId="77777777" w:rsidR="00CE591B" w:rsidRPr="00077743" w:rsidRDefault="00D60B2E">
            <w:pPr>
              <w:widowControl w:val="0"/>
              <w:jc w:val="both"/>
              <w:rPr>
                <w:sz w:val="22"/>
                <w:szCs w:val="22"/>
              </w:rPr>
            </w:pPr>
            <w:r w:rsidRPr="00077743">
              <w:rPr>
                <w:sz w:val="22"/>
                <w:szCs w:val="22"/>
              </w:rPr>
              <w:t>- поиск информации в сети Интернет по заданной теме</w:t>
            </w:r>
          </w:p>
        </w:tc>
      </w:tr>
    </w:tbl>
    <w:p w14:paraId="5395F994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3B9477A9" w14:textId="77777777" w:rsidR="00CE591B" w:rsidRDefault="00D60B2E" w:rsidP="007733C7">
      <w:pPr>
        <w:spacing w:after="240"/>
        <w:jc w:val="both"/>
        <w:rPr>
          <w:b/>
          <w:bCs/>
          <w:sz w:val="28"/>
          <w:szCs w:val="28"/>
        </w:rPr>
      </w:pPr>
      <w:r w:rsidRPr="00692FE8">
        <w:rPr>
          <w:b/>
          <w:bCs/>
          <w:sz w:val="28"/>
          <w:szCs w:val="28"/>
        </w:rPr>
        <w:t>6.2. Перечень вопросов, заданий, тем для подготовки к текущему контролю</w:t>
      </w:r>
    </w:p>
    <w:p w14:paraId="49BF6084" w14:textId="77777777"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эссе</w:t>
      </w:r>
    </w:p>
    <w:p w14:paraId="3A3676D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Практические и теоретические подходы к пониманию термина «Бренд»</w:t>
      </w:r>
    </w:p>
    <w:p w14:paraId="567AD12E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Практические и теоретические подходы к пониманию термина «Брендинг»</w:t>
      </w:r>
    </w:p>
    <w:p w14:paraId="40B7A3D5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брендинга (научная составляющая) </w:t>
      </w:r>
    </w:p>
    <w:p w14:paraId="6014FF3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практики брендинга (исторические этапы практики) </w:t>
      </w:r>
    </w:p>
    <w:p w14:paraId="208FBCD8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Современные тенденции брендинга (общие и частные) </w:t>
      </w:r>
    </w:p>
    <w:p w14:paraId="454C7878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Этапы развития брендинга в России </w:t>
      </w:r>
    </w:p>
    <w:p w14:paraId="21B670C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Эволюция концепции брендинга </w:t>
      </w:r>
    </w:p>
    <w:p w14:paraId="6F12672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Бренд-менеджмент: концепции и подходы </w:t>
      </w:r>
    </w:p>
    <w:p w14:paraId="300D091B" w14:textId="4A2A7F21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Парадигмы бренд-менеджмента: адаптивная, продуктовая, проективная, </w:t>
      </w:r>
      <w:proofErr w:type="spellStart"/>
      <w:r w:rsidRPr="00607743">
        <w:rPr>
          <w:bCs/>
          <w:sz w:val="28"/>
          <w:szCs w:val="28"/>
        </w:rPr>
        <w:t>о</w:t>
      </w:r>
      <w:r w:rsidR="006A2DFB">
        <w:rPr>
          <w:bCs/>
          <w:sz w:val="28"/>
          <w:szCs w:val="28"/>
        </w:rPr>
        <w:t>т</w:t>
      </w:r>
      <w:r w:rsidRPr="00607743">
        <w:rPr>
          <w:bCs/>
          <w:sz w:val="28"/>
          <w:szCs w:val="28"/>
        </w:rPr>
        <w:t>ношенческая</w:t>
      </w:r>
      <w:proofErr w:type="spellEnd"/>
      <w:r w:rsidRPr="00607743">
        <w:rPr>
          <w:bCs/>
          <w:sz w:val="28"/>
          <w:szCs w:val="28"/>
        </w:rPr>
        <w:t>, парадигма сообществ</w:t>
      </w:r>
    </w:p>
    <w:p w14:paraId="7F23300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Модель бренд-менеджмента и бренд-лидерства (по </w:t>
      </w:r>
      <w:proofErr w:type="spellStart"/>
      <w:r w:rsidRPr="00607743">
        <w:rPr>
          <w:bCs/>
          <w:sz w:val="28"/>
          <w:szCs w:val="28"/>
        </w:rPr>
        <w:t>Аакеру</w:t>
      </w:r>
      <w:proofErr w:type="spellEnd"/>
      <w:r w:rsidRPr="00607743">
        <w:rPr>
          <w:bCs/>
          <w:sz w:val="28"/>
          <w:szCs w:val="28"/>
        </w:rPr>
        <w:t xml:space="preserve">) </w:t>
      </w:r>
    </w:p>
    <w:p w14:paraId="03F6EAAB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 Товарный знак и знак обслуживания: понятие и законодательное регулирование </w:t>
      </w:r>
    </w:p>
    <w:p w14:paraId="32955F7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Бренд, как нематериальный актив. Регистрация и управления. </w:t>
      </w:r>
    </w:p>
    <w:p w14:paraId="277D0F2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Классификация и атрибуты бренда </w:t>
      </w:r>
    </w:p>
    <w:p w14:paraId="03BC5093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Портфель брендов, иерархия и роли.</w:t>
      </w:r>
    </w:p>
    <w:p w14:paraId="6A6BCA5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lastRenderedPageBreak/>
        <w:t xml:space="preserve">Архитектура бренда и методы расширения бренда </w:t>
      </w:r>
    </w:p>
    <w:p w14:paraId="443ECC5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proofErr w:type="spellStart"/>
      <w:r w:rsidRPr="00607743">
        <w:rPr>
          <w:bCs/>
          <w:sz w:val="28"/>
          <w:szCs w:val="28"/>
        </w:rPr>
        <w:t>Кобрендинг</w:t>
      </w:r>
      <w:proofErr w:type="spellEnd"/>
      <w:r w:rsidRPr="00607743">
        <w:rPr>
          <w:bCs/>
          <w:sz w:val="28"/>
          <w:szCs w:val="28"/>
        </w:rPr>
        <w:t>: суть, механизм, примеры</w:t>
      </w:r>
    </w:p>
    <w:p w14:paraId="38310F4D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Бренд-дом и дом-бренд, </w:t>
      </w:r>
      <w:proofErr w:type="spellStart"/>
      <w:r w:rsidRPr="00607743">
        <w:rPr>
          <w:bCs/>
          <w:sz w:val="28"/>
          <w:szCs w:val="28"/>
        </w:rPr>
        <w:t>Суббренд</w:t>
      </w:r>
      <w:proofErr w:type="spellEnd"/>
      <w:r w:rsidRPr="00607743">
        <w:rPr>
          <w:bCs/>
          <w:sz w:val="28"/>
          <w:szCs w:val="28"/>
        </w:rPr>
        <w:t xml:space="preserve"> и зонтичный бренд </w:t>
      </w:r>
    </w:p>
    <w:p w14:paraId="4D24C893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Типы расширений бренда </w:t>
      </w:r>
    </w:p>
    <w:p w14:paraId="172F93CF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Методы и методика портфельного анализа бренда </w:t>
      </w:r>
    </w:p>
    <w:p w14:paraId="17462EF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Корпоративные бренды </w:t>
      </w:r>
    </w:p>
    <w:p w14:paraId="7A846722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Процесс анализа бренда </w:t>
      </w:r>
    </w:p>
    <w:p w14:paraId="4475866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Идентичность бренда: понятие, подходы, составляющие</w:t>
      </w:r>
    </w:p>
    <w:p w14:paraId="6BB1EB6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Этапы создания бренда и их характеристика</w:t>
      </w:r>
    </w:p>
    <w:p w14:paraId="23A14515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Платформа бренда </w:t>
      </w:r>
    </w:p>
    <w:p w14:paraId="7CE40EF7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Брендинг по франшизе (для франчайзи) </w:t>
      </w:r>
    </w:p>
    <w:p w14:paraId="541F1FDA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Брендинг по франшизе (для </w:t>
      </w:r>
      <w:proofErr w:type="spellStart"/>
      <w:r w:rsidRPr="00607743">
        <w:rPr>
          <w:bCs/>
          <w:sz w:val="28"/>
          <w:szCs w:val="28"/>
        </w:rPr>
        <w:t>франчайзора</w:t>
      </w:r>
      <w:proofErr w:type="spellEnd"/>
      <w:r w:rsidRPr="00607743">
        <w:rPr>
          <w:bCs/>
          <w:sz w:val="28"/>
          <w:szCs w:val="28"/>
        </w:rPr>
        <w:t xml:space="preserve">) </w:t>
      </w:r>
    </w:p>
    <w:p w14:paraId="4915CD6E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Целевая аудитория: карта эмпатии, социальный портрет и др. методы изучения и формирования</w:t>
      </w:r>
    </w:p>
    <w:p w14:paraId="6476C9A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Инсайт и суть бренда: содержание, процесс и методы формирования. </w:t>
      </w:r>
    </w:p>
    <w:p w14:paraId="3C220912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 xml:space="preserve">Архетип бренда, выгоды, ценности (формирование и продвижение, выражение через инструменты бренда). </w:t>
      </w:r>
    </w:p>
    <w:p w14:paraId="00C2BA61" w14:textId="77777777" w:rsidR="00607743" w:rsidRPr="00607743" w:rsidRDefault="00607743" w:rsidP="00607743">
      <w:pPr>
        <w:numPr>
          <w:ilvl w:val="0"/>
          <w:numId w:val="21"/>
        </w:numPr>
        <w:suppressAutoHyphens w:val="0"/>
        <w:spacing w:after="160" w:line="259" w:lineRule="auto"/>
        <w:ind w:left="0" w:firstLine="0"/>
        <w:contextualSpacing/>
        <w:jc w:val="both"/>
        <w:rPr>
          <w:bCs/>
          <w:sz w:val="28"/>
          <w:szCs w:val="28"/>
        </w:rPr>
      </w:pPr>
      <w:r w:rsidRPr="00607743">
        <w:rPr>
          <w:bCs/>
          <w:sz w:val="28"/>
          <w:szCs w:val="28"/>
        </w:rPr>
        <w:t>Бренд-трекинг</w:t>
      </w:r>
    </w:p>
    <w:p w14:paraId="57CC3DE3" w14:textId="77777777" w:rsidR="00CE591B" w:rsidRPr="00692FE8" w:rsidRDefault="00CE591B" w:rsidP="007733C7">
      <w:pPr>
        <w:jc w:val="both"/>
        <w:rPr>
          <w:sz w:val="28"/>
          <w:shd w:val="clear" w:color="auto" w:fill="FFFFFF"/>
        </w:rPr>
      </w:pPr>
    </w:p>
    <w:p w14:paraId="516F2041" w14:textId="77777777" w:rsidR="00CE591B" w:rsidRPr="00692FE8" w:rsidRDefault="00D60B2E" w:rsidP="007733C7">
      <w:pPr>
        <w:spacing w:line="360" w:lineRule="auto"/>
        <w:jc w:val="center"/>
      </w:pPr>
      <w:r w:rsidRPr="00692FE8">
        <w:rPr>
          <w:b/>
          <w:sz w:val="28"/>
          <w:szCs w:val="28"/>
        </w:rPr>
        <w:t>Примерные темы курсовой работы по дисциплине</w:t>
      </w:r>
    </w:p>
    <w:p w14:paraId="2F3541F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1. Формирование стратегии коммуникативной поддержки бренда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92F9CB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2. Разработка стратегии и программы 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29BA3A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3. Разработка стратегии и программы ребрендинга предприятий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7E1CD4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4. Формирование и развитие корпоративного бренда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C8C081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5. Разработка стратегии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для организаций различных отраслей и сфер деятельности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31E124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6. Разработка стратегии брендинга/ребрендинга для учреждения сферы образования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3B0C83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7. Разработка стратегии обеспечения дифференциации/релевантности бренда (на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FFD172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8. Повышение эффективности стратегии активации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B6E301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9. Разработка стратегии горизонтального и вертикального расширения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D371AF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10. Разработка стратегии консолидации портфеля брендов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11B22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11. Разработка стратегии долгосрочного управления брендом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FEC156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12. Разработка стратегии и программы брендинга территории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EFEC43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13. Разработка стратегии и программы брендинга предприятия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EBA9F7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14. Организация специального мероприятия в рамках реализации стратегии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88378A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15. Разработка информационной политики бренда в условиях кризиса</w:t>
      </w:r>
      <w:r w:rsidR="001B7560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6B7BCB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16. Программа продвижения бренда предприятия на рынке коммуникационных услуг</w:t>
      </w:r>
      <w:r w:rsidR="00D1512B" w:rsidRPr="00692FE8">
        <w:rPr>
          <w:rFonts w:eastAsiaTheme="minorHAnsi"/>
          <w:sz w:val="28"/>
          <w:szCs w:val="28"/>
          <w:lang w:eastAsia="en-US"/>
        </w:rPr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1D0691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17. Выбор и обоснование технологий повышения капитала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35B72D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18. Создание атрибутики бренда сетевой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5073E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19. Социально-культурное проектирование брендинга продуктов питания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77B0C5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20. Разработка программа спонсорства в брендинге товаров и услуг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94E13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21. Брендинг торговой компании на основе инновационных 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88FACC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22. Разработка программы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кобрендинга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на основе стимулирования сбыта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AE42CE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23. Управление имиджем торговой марки с помощью ребрендинга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E9C69C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24. Управление брендом в различных секторах экономики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191A2B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25. Разработка коммуникационной стратегии брендов класса-люкс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B1C60F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26. Адаптация транснационального бренда на национальном рынке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AC16C0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27. Разработка программ коллаборации как PR-инструмента в продвижении торговой марки на рынке модной одежды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9592EB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28. Разработка и организация малобюджетных PR-мероприятий в продвижении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D61FFD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29. PR-коммуникации в рамках стратегии поддержания репутации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3A0C16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30. Формирование имиджа бренда на основе корпоративной культуры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927A41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31. Формирование ассоциативного поля бренда на основе бренд-журналистики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0CFF2B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32. Разработка коммуникационной стратегии вывода на рынок нового бренда в условиях высококонкурентных рынков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49FD5F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33. Совершенствование элементов фирменного стиля на примере конкретного субъекта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2E10D8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34. Разработка фирменного стиля для идентификации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ED0938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35. Совместный брендинг производителя и ритейлера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2B7ED8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36. Интеграция ATL- и BTL- коммуникаций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1FD47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37. Организация работы отдела бренд-менеджмента на предприятии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127C30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38. Разработка и реализация кампании брендинга/ребрендинга на рынке конечных потребителей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D72F5C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39. Разработка программы повышения эффективности бренд-менеджмента для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производственного предприятия (рынок B2B)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E4AEF1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40. Разработка программы продвижения торговой марки с использованием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конвергенции 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BC40AF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41. Разработка интегрированной стратегии продвижения и реализация кампании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брендинга/ребрендинга с использованием принципов ИМК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AE69BD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42. Совершенствование бренд-менеджмента предприятия при использовании Интернет-технологий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BF5AB1F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43. Построения бренда на основе социальных медиа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AB2B58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44. Оценка эффективности стратегии брендинга/ребрендинга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4EBD4A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45. Продвижение торговой марки\бренда на основе</w:t>
      </w:r>
      <w:r w:rsidR="00D11899" w:rsidRPr="00692FE8">
        <w:rPr>
          <w:rFonts w:eastAsiaTheme="minorHAnsi"/>
          <w:sz w:val="28"/>
          <w:szCs w:val="28"/>
          <w:lang w:eastAsia="en-US"/>
        </w:rPr>
        <w:t xml:space="preserve"> интегрированных маркетинговых </w:t>
      </w:r>
      <w:r w:rsidRPr="00692FE8">
        <w:rPr>
          <w:rFonts w:eastAsiaTheme="minorHAnsi"/>
          <w:sz w:val="28"/>
          <w:szCs w:val="28"/>
          <w:lang w:eastAsia="en-US"/>
        </w:rPr>
        <w:t>коммуникаций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49591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46. Оценка эффективности событийного маркетинга при продвижении брендов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6EAB192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47. Разработка плана кампании брендинга/ребрендинга в сети Интернет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4AB2A6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48. Разработка плана PR-мероприятий по выводу бренда на российский рынок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8738C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49. Разработка комплекса мероприятий по совершенствованию бренд-менеджмента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F9A892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50. Бренд-менеджмент как средство повышения конкурентоспособности предприятия на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68B9879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51. Формирование современного бренд-менеджмента в международных компаниях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465199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52. Разработка бренда B2B организации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592D80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53. Обеспечение долгосрочной релевантности торгового предложения компании на основе </w:t>
      </w:r>
      <w:proofErr w:type="gramStart"/>
      <w:r w:rsidRPr="00692FE8">
        <w:rPr>
          <w:rFonts w:eastAsiaTheme="minorHAnsi"/>
          <w:sz w:val="28"/>
          <w:szCs w:val="28"/>
          <w:lang w:eastAsia="en-US"/>
        </w:rPr>
        <w:t>брендинга(</w:t>
      </w:r>
      <w:proofErr w:type="gramEnd"/>
      <w:r w:rsidRPr="00692FE8">
        <w:rPr>
          <w:rFonts w:eastAsiaTheme="minorHAnsi"/>
          <w:sz w:val="28"/>
          <w:szCs w:val="28"/>
          <w:lang w:eastAsia="en-US"/>
        </w:rPr>
        <w:t>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D770E5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54. Капитализация фирмы посредством разработки бренда и других нематериальных активов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B6CF79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55. Разработка и защита товарного знака (торговой марки) для создания успешного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E643918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56. Разработка элементов бренда, их охрана и продвижение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EF3F9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57. Коммуникация бренда (торговой марки) на основе современного права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668211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 xml:space="preserve">58. Обеспечение </w:t>
      </w:r>
      <w:proofErr w:type="spellStart"/>
      <w:r w:rsidRPr="00692FE8">
        <w:rPr>
          <w:rFonts w:eastAsiaTheme="minorHAnsi"/>
          <w:sz w:val="28"/>
          <w:szCs w:val="28"/>
          <w:lang w:eastAsia="en-US"/>
        </w:rPr>
        <w:t>охраноспособности</w:t>
      </w:r>
      <w:proofErr w:type="spellEnd"/>
      <w:r w:rsidRPr="00692FE8">
        <w:rPr>
          <w:rFonts w:eastAsiaTheme="minorHAnsi"/>
          <w:sz w:val="28"/>
          <w:szCs w:val="28"/>
          <w:lang w:eastAsia="en-US"/>
        </w:rPr>
        <w:t xml:space="preserve"> товарного знака как стратегия успешности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3CAF60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lastRenderedPageBreak/>
        <w:t>59. Разработка и правовая защита бренда: тара, упаковка, этикетка, плакат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C4E4A7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60. Ребрендинг на основе правовых и креативных составляющих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28C30E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61. Формирование имиджа компании на основе фирменного стиля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73C7D5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62. Разработка фирменного стиля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6A206C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63. Разработка программ брендинга в России на основе учета национально-культурных особенностей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0EB617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64. Построение бренда на основе программ спонсорства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106727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65. Бренд-менеджмент современных промышленных корпораций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F61F21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66. Создание бренда инструментами рекламы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B91DC75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67. Коммуникативное сопровождения бренда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5C36F03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68. Разработка PR-стратегии корпоративной идентичности компании в условиях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экономического кризиса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5869F54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69. Организация кампании брендинга/ребрендинга на рынке консалтинговых услуг (образовательных, туристических услуг, ресторанного бизнеса, и т.д. - 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89B402B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70. Разработка PR-кампании для поддержки бренда территории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6F9859D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71. Совершенствование коммуникативной политики для бренда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</w:p>
    <w:p w14:paraId="3D87C9A0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72. Разработка корпоративного издания компании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1D4EE70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73. Формирование корпоративной культуры в различных отраслях (на примере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7702B516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74. Формирование бренда коммерческой организации на основе социальной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ответственности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3DEA0541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75. Формирование имиджа бренда средствами рекламы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55D8569E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76. Бренд-менеджмент: комплекс социокультурных аспектов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677FDA97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77. Совершенствование элементов фирменного стиля (на примере конкретного</w:t>
      </w:r>
      <w:r w:rsidR="00004BF9" w:rsidRPr="00692FE8">
        <w:t xml:space="preserve"> </w:t>
      </w:r>
      <w:r w:rsidRPr="00692FE8">
        <w:rPr>
          <w:rFonts w:eastAsiaTheme="minorHAnsi"/>
          <w:sz w:val="28"/>
          <w:szCs w:val="28"/>
          <w:lang w:eastAsia="en-US"/>
        </w:rPr>
        <w:t>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2EF1C1FA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78. Адаптация международного бренда на российском рынке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0BAB559C" w14:textId="77777777" w:rsidR="00CE591B" w:rsidRPr="00692FE8" w:rsidRDefault="00D60B2E" w:rsidP="00607743">
      <w:pPr>
        <w:widowControl w:val="0"/>
        <w:jc w:val="both"/>
      </w:pPr>
      <w:r w:rsidRPr="00692FE8">
        <w:rPr>
          <w:rFonts w:eastAsiaTheme="minorHAnsi"/>
          <w:sz w:val="28"/>
          <w:szCs w:val="28"/>
          <w:lang w:eastAsia="en-US"/>
        </w:rPr>
        <w:t>79. Разработка стратегии брендинга/ребрендинга по гендерному признаку целевой аудитории (на примере конкретного субъекта)</w:t>
      </w:r>
      <w:r w:rsidR="00004BF9" w:rsidRPr="00692FE8">
        <w:rPr>
          <w:rFonts w:eastAsiaTheme="minorHAnsi"/>
          <w:sz w:val="28"/>
          <w:szCs w:val="28"/>
          <w:lang w:eastAsia="en-US"/>
        </w:rPr>
        <w:t>.</w:t>
      </w:r>
    </w:p>
    <w:p w14:paraId="47000794" w14:textId="77777777" w:rsidR="00CE591B" w:rsidRDefault="00CE591B">
      <w:pPr>
        <w:spacing w:line="360" w:lineRule="auto"/>
        <w:jc w:val="both"/>
        <w:rPr>
          <w:color w:val="000000"/>
          <w:sz w:val="28"/>
          <w:shd w:val="clear" w:color="auto" w:fill="FFFFFF"/>
        </w:rPr>
      </w:pPr>
    </w:p>
    <w:p w14:paraId="672FA4A9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департамента.</w:t>
      </w:r>
    </w:p>
    <w:p w14:paraId="29CCD6D1" w14:textId="77777777" w:rsidR="00CE591B" w:rsidRDefault="00D60B2E">
      <w:pPr>
        <w:spacing w:after="24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7. Фонд оценочных средств для проведения промежуточной аттестации обучающихся по дисциплине</w:t>
      </w:r>
    </w:p>
    <w:p w14:paraId="3259C739" w14:textId="77777777" w:rsidR="00CE591B" w:rsidRDefault="00D60B2E">
      <w:pPr>
        <w:spacing w:line="360" w:lineRule="auto"/>
        <w:ind w:firstLine="709"/>
        <w:jc w:val="both"/>
        <w:rPr>
          <w:sz w:val="28"/>
          <w:szCs w:val="28"/>
        </w:rPr>
      </w:pPr>
      <w:bookmarkStart w:id="8" w:name="_Toc495493707"/>
      <w:bookmarkStart w:id="9" w:name="_Toc494895890"/>
      <w:bookmarkStart w:id="10" w:name="_Toc478806452"/>
      <w:bookmarkStart w:id="11" w:name="_Toc449699547"/>
      <w:r>
        <w:rPr>
          <w:sz w:val="28"/>
          <w:szCs w:val="28"/>
        </w:rPr>
        <w:t>Перечень компетенций, формируемых в процессе освоения дисциплины, содержится в разделе 2. 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  <w:bookmarkEnd w:id="8"/>
      <w:bookmarkEnd w:id="9"/>
      <w:bookmarkEnd w:id="10"/>
      <w:bookmarkEnd w:id="11"/>
    </w:p>
    <w:p w14:paraId="393CB17F" w14:textId="77777777" w:rsidR="00CE591B" w:rsidRDefault="00CE591B">
      <w:pPr>
        <w:ind w:firstLine="709"/>
        <w:jc w:val="both"/>
        <w:rPr>
          <w:sz w:val="28"/>
          <w:szCs w:val="28"/>
        </w:rPr>
      </w:pPr>
    </w:p>
    <w:p w14:paraId="68721C2B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Типовые контрольные задания или иные материалы, необходимые для оценки индикаторов достижения компетенций, умений и знаний</w:t>
      </w:r>
    </w:p>
    <w:p w14:paraId="7CAF7EF3" w14:textId="77777777"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73A62E9B" w14:textId="77777777" w:rsidR="00CE591B" w:rsidRDefault="00D60B2E">
      <w:pPr>
        <w:spacing w:after="160" w:line="259" w:lineRule="auto"/>
        <w:contextualSpacing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Примеры оценочных средств для проверки компетенций, формируемых дисциплиной</w:t>
      </w:r>
    </w:p>
    <w:p w14:paraId="4956D3BD" w14:textId="77777777" w:rsidR="00CE591B" w:rsidRDefault="00D60B2E">
      <w:pPr>
        <w:spacing w:after="160" w:line="259" w:lineRule="auto"/>
        <w:contextualSpacing/>
        <w:jc w:val="right"/>
        <w:rPr>
          <w:sz w:val="28"/>
          <w:szCs w:val="28"/>
        </w:rPr>
      </w:pPr>
      <w:r>
        <w:rPr>
          <w:sz w:val="28"/>
          <w:szCs w:val="28"/>
        </w:rPr>
        <w:t>Таблица 5</w:t>
      </w:r>
    </w:p>
    <w:tbl>
      <w:tblPr>
        <w:tblStyle w:val="aff6"/>
        <w:tblW w:w="10207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2150"/>
        <w:gridCol w:w="2273"/>
        <w:gridCol w:w="2869"/>
        <w:gridCol w:w="2915"/>
      </w:tblGrid>
      <w:tr w:rsidR="00CE591B" w14:paraId="44BF4D94" w14:textId="77777777" w:rsidTr="00607743">
        <w:tc>
          <w:tcPr>
            <w:tcW w:w="2150" w:type="dxa"/>
          </w:tcPr>
          <w:p w14:paraId="2305D500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Наименование компетенции</w:t>
            </w:r>
          </w:p>
        </w:tc>
        <w:tc>
          <w:tcPr>
            <w:tcW w:w="2273" w:type="dxa"/>
          </w:tcPr>
          <w:p w14:paraId="31C92496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proofErr w:type="gramStart"/>
            <w:r>
              <w:rPr>
                <w:b/>
                <w:szCs w:val="28"/>
              </w:rPr>
              <w:t>Наименование  индикаторов</w:t>
            </w:r>
            <w:proofErr w:type="gramEnd"/>
            <w:r>
              <w:rPr>
                <w:b/>
                <w:szCs w:val="28"/>
              </w:rPr>
              <w:t xml:space="preserve"> достижения компетенции</w:t>
            </w:r>
          </w:p>
        </w:tc>
        <w:tc>
          <w:tcPr>
            <w:tcW w:w="2869" w:type="dxa"/>
          </w:tcPr>
          <w:p w14:paraId="0C8D6231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2915" w:type="dxa"/>
          </w:tcPr>
          <w:p w14:paraId="26FCA128" w14:textId="77777777" w:rsidR="00CE591B" w:rsidRDefault="00D60B2E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  <w:r>
              <w:rPr>
                <w:b/>
                <w:szCs w:val="28"/>
              </w:rPr>
              <w:t>Типовые контрольные задания</w:t>
            </w:r>
          </w:p>
        </w:tc>
      </w:tr>
      <w:tr w:rsidR="003D6FE4" w14:paraId="6B8F7169" w14:textId="77777777" w:rsidTr="00BF7DBA">
        <w:trPr>
          <w:trHeight w:val="557"/>
        </w:trPr>
        <w:tc>
          <w:tcPr>
            <w:tcW w:w="2150" w:type="dxa"/>
            <w:vMerge w:val="restart"/>
          </w:tcPr>
          <w:p w14:paraId="7A0FFCA1" w14:textId="5EDBFD2E" w:rsidR="003D6FE4" w:rsidRPr="00607743" w:rsidRDefault="003D6FE4" w:rsidP="003D6FE4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607743">
              <w:rPr>
                <w:szCs w:val="28"/>
                <w:u w:val="single"/>
              </w:rPr>
              <w:t xml:space="preserve">ПКН-3: </w:t>
            </w:r>
            <w:r w:rsidRPr="00607743">
              <w:rPr>
                <w:szCs w:val="28"/>
              </w:rPr>
              <w:t>Способность обеспечивать личную профессиональную эффективность в меняющейся внешней среде, также соответствие решений и действий трансформирующимся требованиям рынка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5995F" w14:textId="77777777" w:rsidR="003D6FE4" w:rsidRPr="009236A1" w:rsidRDefault="003D6FE4" w:rsidP="003D6FE4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lang w:eastAsia="en-US"/>
              </w:rPr>
            </w:pPr>
            <w:r w:rsidRPr="00607743">
              <w:rPr>
                <w:rFonts w:eastAsia="Calibri"/>
              </w:rPr>
              <w:t xml:space="preserve">1. </w:t>
            </w:r>
            <w:r w:rsidRPr="009236A1">
              <w:rPr>
                <w:rFonts w:eastAsia="Calibri"/>
              </w:rPr>
              <w:t>Проектирует индивидуальную образовательную траекторию и стратегию по развитию профессиональной карьеры с учетом тенденций изменения внешней среды.</w:t>
            </w:r>
          </w:p>
          <w:p w14:paraId="525BB2D5" w14:textId="7C336F4E" w:rsidR="003D6FE4" w:rsidRPr="00607743" w:rsidRDefault="003D6FE4" w:rsidP="003D6FE4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A02ED5" w14:textId="77777777" w:rsidR="003D6FE4" w:rsidRPr="003D6FE4" w:rsidRDefault="003D6FE4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классификацию торговых марок\брендов; модели брендов, характера решений относительно сравнения преимуществ бренда, стратегии позиционирования, идентичность бренда, атрибуты бренда; взаимосвязи между функциональными стратегиями компаний с целью подготовки сбалансированных управленческих решений;</w:t>
            </w:r>
          </w:p>
          <w:p w14:paraId="4DED9BC0" w14:textId="013168CA" w:rsidR="003D6FE4" w:rsidRPr="003D6FE4" w:rsidRDefault="003D6FE4" w:rsidP="003D6FE4">
            <w:pPr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бренда; анализировать, разрабатывать и осуществлять стратегии организации, направленные на обеспечение конкурентоспособности</w:t>
            </w:r>
          </w:p>
        </w:tc>
        <w:tc>
          <w:tcPr>
            <w:tcW w:w="2915" w:type="dxa"/>
          </w:tcPr>
          <w:p w14:paraId="5CC4E2BD" w14:textId="77777777" w:rsidR="003D6FE4" w:rsidRPr="003D6FE4" w:rsidRDefault="003D6FE4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3D6FE4">
              <w:rPr>
                <w:b/>
                <w:szCs w:val="22"/>
              </w:rPr>
              <w:t>Задание</w:t>
            </w:r>
          </w:p>
          <w:p w14:paraId="083B5D48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1. Соберите информацию о процессе разработки конкретного современного бренда. Проанализируйте основные этапы и результаты внедрения бренда. Результаты оформите в презентацию.</w:t>
            </w:r>
          </w:p>
          <w:p w14:paraId="687646DB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2. Проанализируйте брендбук конкретной торговой марки и сделайте вывод о его потенциале для применения. Результаты оформите в презентацию.</w:t>
            </w:r>
          </w:p>
          <w:p w14:paraId="1C892623" w14:textId="77777777" w:rsidR="003D6FE4" w:rsidRPr="003D6FE4" w:rsidRDefault="003D6FE4" w:rsidP="003D6FE4">
            <w:pPr>
              <w:jc w:val="both"/>
              <w:rPr>
                <w:bCs/>
              </w:rPr>
            </w:pPr>
            <w:r w:rsidRPr="003D6FE4">
              <w:rPr>
                <w:bCs/>
              </w:rPr>
              <w:t>3. Проанализируйте программу лояльности конкретного бренда. Результаты оформите в презентацию.</w:t>
            </w:r>
          </w:p>
          <w:p w14:paraId="418A23E2" w14:textId="5488D9BD" w:rsidR="003D6FE4" w:rsidRPr="003D6FE4" w:rsidRDefault="003D6FE4" w:rsidP="003D6FE4">
            <w:pPr>
              <w:rPr>
                <w:bCs/>
              </w:rPr>
            </w:pPr>
            <w:r w:rsidRPr="003D6FE4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607743" w14:paraId="37EF5A5A" w14:textId="77777777" w:rsidTr="00BF7DBA">
        <w:trPr>
          <w:trHeight w:val="683"/>
        </w:trPr>
        <w:tc>
          <w:tcPr>
            <w:tcW w:w="2150" w:type="dxa"/>
            <w:vMerge/>
          </w:tcPr>
          <w:p w14:paraId="78FEC0F4" w14:textId="77777777" w:rsidR="00607743" w:rsidRP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3D3B90" w14:textId="7979C785" w:rsidR="00607743" w:rsidRPr="0060774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607743">
              <w:rPr>
                <w:rFonts w:eastAsia="Calibri"/>
              </w:rPr>
              <w:t>2. Владеет технологиями персональной эффективности, включая управление здоровьем, временем и мотивацией.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19B3" w14:textId="0254F440" w:rsidR="003D6FE4" w:rsidRPr="003D6FE4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</w:t>
            </w:r>
            <w:r w:rsidR="003D6FE4" w:rsidRPr="003D6FE4">
              <w:rPr>
                <w:bCs/>
              </w:rPr>
              <w:t xml:space="preserve">подходы к формированию, разработке и управлению личным (персональным) брендом, а также брендом собственного предприятия. </w:t>
            </w:r>
          </w:p>
          <w:p w14:paraId="5DB5E563" w14:textId="68DEA2FB" w:rsidR="00607743" w:rsidRPr="003D6FE4" w:rsidRDefault="00607743" w:rsidP="003D6FE4">
            <w:pPr>
              <w:widowControl w:val="0"/>
              <w:tabs>
                <w:tab w:val="left" w:pos="540"/>
              </w:tabs>
              <w:contextualSpacing/>
              <w:jc w:val="both"/>
              <w:rPr>
                <w:b/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разрабатывать маркетинговые стратегии позиционирования </w:t>
            </w:r>
            <w:r w:rsidR="003D6FE4" w:rsidRPr="003D6FE4">
              <w:rPr>
                <w:bCs/>
              </w:rPr>
              <w:t xml:space="preserve">персонального </w:t>
            </w:r>
            <w:r w:rsidRPr="003D6FE4">
              <w:rPr>
                <w:bCs/>
              </w:rPr>
              <w:t>бренда</w:t>
            </w:r>
            <w:r w:rsidR="003D6FE4" w:rsidRPr="003D6FE4">
              <w:rPr>
                <w:bCs/>
              </w:rPr>
              <w:t>, а также бренда собственного предприятия</w:t>
            </w:r>
            <w:r w:rsidRPr="003D6FE4">
              <w:rPr>
                <w:bCs/>
              </w:rPr>
              <w:t xml:space="preserve">; анализировать, разрабатывать и осуществлять стратегии </w:t>
            </w:r>
            <w:r w:rsidR="003D6FE4" w:rsidRPr="003D6FE4">
              <w:rPr>
                <w:bCs/>
              </w:rPr>
              <w:t xml:space="preserve">продвижения персонального бренда, а также бренда собственного предприятия. </w:t>
            </w:r>
          </w:p>
        </w:tc>
        <w:tc>
          <w:tcPr>
            <w:tcW w:w="2915" w:type="dxa"/>
          </w:tcPr>
          <w:p w14:paraId="4DC79A73" w14:textId="12DF9DC1" w:rsidR="00607743" w:rsidRPr="003D6FE4" w:rsidRDefault="00607743" w:rsidP="003D6FE4">
            <w:pPr>
              <w:tabs>
                <w:tab w:val="left" w:pos="540"/>
              </w:tabs>
              <w:ind w:firstLine="31"/>
              <w:contextualSpacing/>
              <w:jc w:val="center"/>
              <w:rPr>
                <w:b/>
                <w:szCs w:val="22"/>
              </w:rPr>
            </w:pPr>
            <w:r w:rsidRPr="003D6FE4">
              <w:rPr>
                <w:b/>
                <w:szCs w:val="22"/>
              </w:rPr>
              <w:t>Задание</w:t>
            </w:r>
          </w:p>
          <w:p w14:paraId="355F979C" w14:textId="3AC88604" w:rsidR="003D6FE4" w:rsidRPr="003D6FE4" w:rsidRDefault="003D6FE4" w:rsidP="003D6FE4">
            <w:pPr>
              <w:tabs>
                <w:tab w:val="left" w:pos="540"/>
              </w:tabs>
              <w:contextualSpacing/>
              <w:rPr>
                <w:bCs/>
                <w:szCs w:val="22"/>
              </w:rPr>
            </w:pPr>
            <w:r w:rsidRPr="003D6FE4">
              <w:rPr>
                <w:bCs/>
                <w:szCs w:val="22"/>
              </w:rPr>
              <w:t xml:space="preserve">1. Проведите анализ состояния развития собственных торговых марок и персональных брендов в интересных Вам сферах и отраслях экономики. Выявите и опишите тренды брендинга. </w:t>
            </w:r>
          </w:p>
          <w:p w14:paraId="7D7D0AE9" w14:textId="312E2B2A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 xml:space="preserve">2. </w:t>
            </w:r>
            <w:r w:rsidR="003D6FE4" w:rsidRPr="003D6FE4">
              <w:rPr>
                <w:bCs/>
              </w:rPr>
              <w:t xml:space="preserve">Разработайте платформу бренда собственного предприятия. </w:t>
            </w:r>
          </w:p>
          <w:p w14:paraId="41188461" w14:textId="0D547307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 xml:space="preserve">3. </w:t>
            </w:r>
            <w:r w:rsidR="003D6FE4" w:rsidRPr="003D6FE4">
              <w:rPr>
                <w:bCs/>
              </w:rPr>
              <w:t>Разработайте платформу персонального бренда.</w:t>
            </w:r>
          </w:p>
          <w:p w14:paraId="649B6144" w14:textId="77777777" w:rsidR="00607743" w:rsidRPr="003D6FE4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3D6FE4">
              <w:rPr>
                <w:bCs/>
              </w:rPr>
              <w:t>Примечание: при работе над брендом опирайтесь на схему этапов брендинга.</w:t>
            </w:r>
          </w:p>
        </w:tc>
      </w:tr>
      <w:tr w:rsidR="00607743" w14:paraId="68837C81" w14:textId="77777777" w:rsidTr="00BF7DBA">
        <w:trPr>
          <w:trHeight w:val="562"/>
        </w:trPr>
        <w:tc>
          <w:tcPr>
            <w:tcW w:w="2150" w:type="dxa"/>
            <w:vMerge w:val="restart"/>
          </w:tcPr>
          <w:p w14:paraId="7469F0B4" w14:textId="6F446851" w:rsidR="00607743" w:rsidRP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 w:rsidRPr="00607743">
              <w:rPr>
                <w:szCs w:val="28"/>
                <w:u w:val="single"/>
              </w:rPr>
              <w:t xml:space="preserve">ПКН-7: </w:t>
            </w:r>
            <w:r w:rsidRPr="00607743">
              <w:t>Способность использовать современные технические средства и информационно-телекоммуникационные технологии для производства и распространения коммуникационных продуктов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83CD1" w14:textId="649649B2" w:rsidR="00607743" w:rsidRPr="009236A1" w:rsidRDefault="00607743" w:rsidP="00607743">
            <w:pPr>
              <w:suppressAutoHyphens w:val="0"/>
              <w:autoSpaceDE w:val="0"/>
              <w:autoSpaceDN w:val="0"/>
              <w:adjustRightInd w:val="0"/>
              <w:spacing w:after="200" w:line="276" w:lineRule="auto"/>
              <w:jc w:val="both"/>
              <w:rPr>
                <w:rFonts w:eastAsia="Calibri"/>
                <w:szCs w:val="28"/>
                <w:lang w:eastAsia="en-US"/>
              </w:rPr>
            </w:pPr>
            <w:r w:rsidRPr="00607743">
              <w:rPr>
                <w:rFonts w:eastAsia="Calibri"/>
                <w:szCs w:val="28"/>
                <w:lang w:eastAsia="en-US"/>
              </w:rPr>
              <w:t xml:space="preserve">1. </w:t>
            </w:r>
            <w:r w:rsidRPr="009236A1">
              <w:rPr>
                <w:rFonts w:eastAsia="Calibri"/>
                <w:szCs w:val="28"/>
                <w:lang w:eastAsia="en-US"/>
              </w:rPr>
              <w:t>Использует оборудование и программное обеспечение для производства коммуникационных продуктов.</w:t>
            </w:r>
          </w:p>
          <w:p w14:paraId="1F442A92" w14:textId="513A1420" w:rsidR="00607743" w:rsidRPr="00607743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D5B813" w14:textId="77777777" w:rsidR="00607743" w:rsidRPr="003D6FE4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знать:</w:t>
            </w:r>
            <w:r w:rsidRPr="003D6FE4">
              <w:rPr>
                <w:bCs/>
              </w:rPr>
              <w:t xml:space="preserve"> процесс разработки программ лояльности и управления брендами, в том числе с применением современных информационных технологий.</w:t>
            </w:r>
          </w:p>
          <w:p w14:paraId="4F09CDCC" w14:textId="21036EF2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осуществлять отбор современных информационно-коммуникационных технологий, интернет- технологий и специализированных программных продуктов для реализации коммуникационных проектов.</w:t>
            </w:r>
          </w:p>
        </w:tc>
        <w:tc>
          <w:tcPr>
            <w:tcW w:w="2915" w:type="dxa"/>
          </w:tcPr>
          <w:p w14:paraId="4628DE34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3D6FE4">
              <w:rPr>
                <w:b/>
              </w:rPr>
              <w:t>Задание</w:t>
            </w:r>
          </w:p>
          <w:p w14:paraId="28E15B97" w14:textId="77777777" w:rsidR="00607743" w:rsidRPr="003D6FE4" w:rsidRDefault="00607743" w:rsidP="00607743">
            <w:pPr>
              <w:jc w:val="both"/>
              <w:rPr>
                <w:bCs/>
              </w:rPr>
            </w:pPr>
            <w:r w:rsidRPr="003D6FE4">
              <w:rPr>
                <w:bCs/>
              </w:rPr>
              <w:t>Продвижение торгового бренда в интернет. Представить предложения по использованию каналов сети интернет для продвижения выбранного торгового бренда.</w:t>
            </w:r>
          </w:p>
        </w:tc>
      </w:tr>
      <w:tr w:rsidR="00607743" w14:paraId="51F690F3" w14:textId="77777777" w:rsidTr="00BF7DBA">
        <w:trPr>
          <w:trHeight w:val="356"/>
        </w:trPr>
        <w:tc>
          <w:tcPr>
            <w:tcW w:w="2150" w:type="dxa"/>
            <w:vMerge/>
          </w:tcPr>
          <w:p w14:paraId="174C5A1A" w14:textId="77777777" w:rsidR="00607743" w:rsidRDefault="00607743" w:rsidP="00607743">
            <w:pPr>
              <w:spacing w:after="160" w:line="259" w:lineRule="auto"/>
              <w:contextualSpacing/>
              <w:jc w:val="both"/>
              <w:rPr>
                <w:b/>
                <w:szCs w:val="28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2946DF" w14:textId="5069AE79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3D6FE4">
              <w:rPr>
                <w:rFonts w:eastAsia="Calibri"/>
                <w:szCs w:val="28"/>
                <w:lang w:eastAsia="en-US"/>
              </w:rPr>
              <w:t>2. Адаптирует коммуникационные продукты под требования каналов распространения массовой информации.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3FCAD" w14:textId="46B57840" w:rsidR="00607743" w:rsidRPr="003D6FE4" w:rsidRDefault="00607743" w:rsidP="00607743">
            <w:pPr>
              <w:widowControl w:val="0"/>
              <w:rPr>
                <w:bCs/>
              </w:rPr>
            </w:pPr>
            <w:r w:rsidRPr="003D6FE4">
              <w:rPr>
                <w:b/>
              </w:rPr>
              <w:t>знать</w:t>
            </w:r>
            <w:r w:rsidRPr="003D6FE4">
              <w:rPr>
                <w:bCs/>
              </w:rPr>
              <w:t>: типовые алгоритмы проведения рекламных и PR кампаний</w:t>
            </w:r>
            <w:r w:rsidR="003D6FE4" w:rsidRPr="003D6FE4">
              <w:rPr>
                <w:bCs/>
              </w:rPr>
              <w:t xml:space="preserve"> в условиях различных каналов продвижения</w:t>
            </w:r>
            <w:r w:rsidRPr="003D6FE4">
              <w:rPr>
                <w:bCs/>
              </w:rPr>
              <w:t>, используемые при разработке коммуникационных проектов.</w:t>
            </w:r>
          </w:p>
          <w:p w14:paraId="10CA4614" w14:textId="48C14C9E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3D6FE4">
              <w:rPr>
                <w:b/>
              </w:rPr>
              <w:t>уметь:</w:t>
            </w:r>
            <w:r w:rsidRPr="003D6FE4">
              <w:rPr>
                <w:bCs/>
              </w:rPr>
              <w:t xml:space="preserve"> применять основные технологии </w:t>
            </w:r>
            <w:r w:rsidRPr="003D6FE4">
              <w:rPr>
                <w:bCs/>
              </w:rPr>
              <w:lastRenderedPageBreak/>
              <w:t>маркетинговых исследований для получения достоверной информации о воздействие коммуникационного продукта на целевую аудиторию.</w:t>
            </w:r>
          </w:p>
        </w:tc>
        <w:tc>
          <w:tcPr>
            <w:tcW w:w="2915" w:type="dxa"/>
          </w:tcPr>
          <w:p w14:paraId="3AEF2743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3D6FE4">
              <w:rPr>
                <w:b/>
              </w:rPr>
              <w:lastRenderedPageBreak/>
              <w:t>Задание</w:t>
            </w:r>
          </w:p>
          <w:p w14:paraId="03C1FF73" w14:textId="77777777" w:rsidR="00607743" w:rsidRPr="003D6FE4" w:rsidRDefault="00607743" w:rsidP="00607743">
            <w:pPr>
              <w:rPr>
                <w:bCs/>
              </w:rPr>
            </w:pPr>
            <w:r w:rsidRPr="003D6FE4">
              <w:rPr>
                <w:bCs/>
              </w:rPr>
              <w:t>1. Разработка собственного бренда с помощью специализированных программ для создания фирменного стиля.</w:t>
            </w:r>
          </w:p>
          <w:p w14:paraId="4471848B" w14:textId="77777777" w:rsidR="00607743" w:rsidRPr="003D6FE4" w:rsidRDefault="00607743" w:rsidP="00607743">
            <w:pPr>
              <w:rPr>
                <w:bCs/>
              </w:rPr>
            </w:pPr>
            <w:r w:rsidRPr="003D6FE4">
              <w:rPr>
                <w:bCs/>
              </w:rPr>
              <w:t>2. Продвижение личного бренда в сетях интернет. Разработать предложения по продвижению собственной персоны.</w:t>
            </w:r>
          </w:p>
        </w:tc>
      </w:tr>
      <w:tr w:rsidR="00607743" w14:paraId="0174BAD4" w14:textId="77777777" w:rsidTr="00BF7DBA">
        <w:trPr>
          <w:trHeight w:val="1113"/>
        </w:trPr>
        <w:tc>
          <w:tcPr>
            <w:tcW w:w="2150" w:type="dxa"/>
            <w:vMerge w:val="restart"/>
          </w:tcPr>
          <w:p w14:paraId="213B6E53" w14:textId="6D91D6E3" w:rsid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</w:rPr>
            </w:pPr>
            <w:r>
              <w:rPr>
                <w:szCs w:val="28"/>
                <w:u w:val="single"/>
              </w:rPr>
              <w:t xml:space="preserve">ПКН-10: </w:t>
            </w:r>
            <w:r w:rsidRPr="00A87580">
              <w:t>Способность проводить оценку эффективности профессиональной деятельности и учитывать эффекты и последствия, следуя принципам социальной ответственности</w:t>
            </w: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8FA5B" w14:textId="77777777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A87580">
              <w:t>1.</w:t>
            </w:r>
            <w:r w:rsidRPr="00A87580">
              <w:tab/>
              <w:t>Измеряет коммуникационную и экономическую эффективность результатов коммуникационных активностей организации.</w:t>
            </w:r>
          </w:p>
          <w:p w14:paraId="00041A88" w14:textId="14C54F1D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A52616" w14:textId="5B78733A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технологию подготовки рекомендаций для принятия маркетинговых решений в отношении товаров (услуг, брендов) с учетом существующих </w:t>
            </w:r>
            <w:r w:rsidR="00A87580" w:rsidRPr="00A87580">
              <w:rPr>
                <w:bCs/>
              </w:rPr>
              <w:t xml:space="preserve">требований к коммуникационной и экономической эффективности. </w:t>
            </w:r>
          </w:p>
          <w:p w14:paraId="4F647FF9" w14:textId="232D9BA0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подготавливать рекомендации для принятия маркетинговых решений в отношении товаров (услуг, брендов) с учетом существующих </w:t>
            </w:r>
            <w:r w:rsidR="00A87580" w:rsidRPr="00A87580">
              <w:rPr>
                <w:bCs/>
              </w:rPr>
              <w:t xml:space="preserve">требований эффективности. </w:t>
            </w:r>
          </w:p>
        </w:tc>
        <w:tc>
          <w:tcPr>
            <w:tcW w:w="2915" w:type="dxa"/>
          </w:tcPr>
          <w:p w14:paraId="5D8E540A" w14:textId="77777777" w:rsidR="00607743" w:rsidRPr="003D6FE4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  <w:bCs/>
              </w:rPr>
            </w:pPr>
            <w:r w:rsidRPr="003D6FE4">
              <w:rPr>
                <w:b/>
                <w:bCs/>
              </w:rPr>
              <w:t>Задание</w:t>
            </w:r>
          </w:p>
          <w:p w14:paraId="51F18D40" w14:textId="44CA5A21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rPr>
                <w:bCs/>
              </w:rPr>
              <w:t xml:space="preserve">1. Разработать методику оценки </w:t>
            </w:r>
            <w:r w:rsidRPr="003D6FE4">
              <w:t xml:space="preserve">коммуникационной и экономической эффективности результатов коммуникационных активностей организации. </w:t>
            </w:r>
          </w:p>
          <w:p w14:paraId="23571CCC" w14:textId="46F96599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t xml:space="preserve">2. Провести оценку эффективности программы бренд-коммуникаций. </w:t>
            </w:r>
          </w:p>
          <w:p w14:paraId="7B2A175A" w14:textId="17BD3489" w:rsidR="00A87580" w:rsidRPr="003D6FE4" w:rsidRDefault="00A87580" w:rsidP="00A87580">
            <w:pPr>
              <w:widowControl w:val="0"/>
              <w:tabs>
                <w:tab w:val="left" w:pos="540"/>
              </w:tabs>
              <w:contextualSpacing/>
              <w:jc w:val="both"/>
            </w:pPr>
            <w:r w:rsidRPr="003D6FE4">
              <w:t xml:space="preserve">3. Разработать рекомендации по повышению эффективности бренд-коммуникаций конкретного бренда. </w:t>
            </w:r>
          </w:p>
          <w:p w14:paraId="1EAD8284" w14:textId="3AC4C18B" w:rsidR="00607743" w:rsidRPr="003D6FE4" w:rsidRDefault="00607743" w:rsidP="00607743">
            <w:pPr>
              <w:tabs>
                <w:tab w:val="left" w:pos="540"/>
              </w:tabs>
              <w:contextualSpacing/>
              <w:jc w:val="both"/>
              <w:rPr>
                <w:bCs/>
              </w:rPr>
            </w:pPr>
          </w:p>
        </w:tc>
      </w:tr>
      <w:tr w:rsidR="00607743" w14:paraId="714B0A16" w14:textId="77777777" w:rsidTr="00BF7DBA">
        <w:trPr>
          <w:trHeight w:val="1112"/>
        </w:trPr>
        <w:tc>
          <w:tcPr>
            <w:tcW w:w="2150" w:type="dxa"/>
            <w:vMerge/>
          </w:tcPr>
          <w:p w14:paraId="76300551" w14:textId="77777777" w:rsidR="00607743" w:rsidRDefault="00607743" w:rsidP="00607743">
            <w:pPr>
              <w:spacing w:after="160" w:line="259" w:lineRule="auto"/>
              <w:contextualSpacing/>
              <w:jc w:val="both"/>
              <w:rPr>
                <w:szCs w:val="28"/>
                <w:u w:val="single"/>
              </w:rPr>
            </w:pPr>
          </w:p>
        </w:tc>
        <w:tc>
          <w:tcPr>
            <w:tcW w:w="2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8FE5F" w14:textId="76A97602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A87580">
              <w:t>2.</w:t>
            </w:r>
            <w:r w:rsidRPr="00A87580">
              <w:tab/>
              <w:t>Определяет организационные и социальные изменения, созданные в процессах установления и улучшения отношений со стейкхолдерами организации.</w:t>
            </w:r>
          </w:p>
        </w:tc>
        <w:tc>
          <w:tcPr>
            <w:tcW w:w="28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7F89E" w14:textId="77AFB864" w:rsidR="00607743" w:rsidRPr="00A87580" w:rsidRDefault="00607743" w:rsidP="00607743">
            <w:pPr>
              <w:widowControl w:val="0"/>
              <w:tabs>
                <w:tab w:val="left" w:pos="540"/>
              </w:tabs>
              <w:contextualSpacing/>
              <w:jc w:val="both"/>
              <w:rPr>
                <w:bCs/>
              </w:rPr>
            </w:pPr>
            <w:r w:rsidRPr="00A87580">
              <w:rPr>
                <w:b/>
              </w:rPr>
              <w:t>знать:</w:t>
            </w:r>
            <w:r w:rsidRPr="00A87580">
              <w:rPr>
                <w:bCs/>
              </w:rPr>
              <w:t xml:space="preserve"> основы </w:t>
            </w:r>
            <w:r w:rsidR="00A87580" w:rsidRPr="00A87580">
              <w:rPr>
                <w:bCs/>
              </w:rPr>
              <w:t xml:space="preserve">формирования партнерских отношений и отношений по управлению </w:t>
            </w:r>
            <w:proofErr w:type="spellStart"/>
            <w:r w:rsidR="00A87580" w:rsidRPr="00A87580">
              <w:rPr>
                <w:bCs/>
              </w:rPr>
              <w:t>брендинговыми</w:t>
            </w:r>
            <w:proofErr w:type="spellEnd"/>
            <w:r w:rsidR="00A87580" w:rsidRPr="00A87580">
              <w:rPr>
                <w:bCs/>
              </w:rPr>
              <w:t xml:space="preserve"> коммуникациями во внешней среде. </w:t>
            </w:r>
          </w:p>
          <w:p w14:paraId="5955CE06" w14:textId="799082C9" w:rsidR="00607743" w:rsidRPr="00A87580" w:rsidRDefault="00607743" w:rsidP="00607743">
            <w:pPr>
              <w:tabs>
                <w:tab w:val="left" w:pos="540"/>
              </w:tabs>
              <w:contextualSpacing/>
              <w:jc w:val="both"/>
              <w:rPr>
                <w:highlight w:val="yellow"/>
              </w:rPr>
            </w:pPr>
            <w:r w:rsidRPr="00A87580">
              <w:rPr>
                <w:b/>
              </w:rPr>
              <w:t>уметь:</w:t>
            </w:r>
            <w:r w:rsidRPr="00A87580">
              <w:rPr>
                <w:bCs/>
              </w:rPr>
              <w:t xml:space="preserve"> оценивать эффективность и качество брендинга в контексте применения </w:t>
            </w:r>
            <w:r w:rsidR="00A87580" w:rsidRPr="00A87580">
              <w:rPr>
                <w:bCs/>
              </w:rPr>
              <w:t xml:space="preserve">механизмов управления внешними коммуникациями и взаимодействием со стейкхолдерами. </w:t>
            </w:r>
          </w:p>
        </w:tc>
        <w:tc>
          <w:tcPr>
            <w:tcW w:w="2915" w:type="dxa"/>
          </w:tcPr>
          <w:p w14:paraId="4BCDA228" w14:textId="77777777" w:rsidR="00607743" w:rsidRPr="00A87580" w:rsidRDefault="00607743" w:rsidP="00607743">
            <w:pPr>
              <w:tabs>
                <w:tab w:val="left" w:pos="540"/>
              </w:tabs>
              <w:contextualSpacing/>
              <w:jc w:val="center"/>
              <w:rPr>
                <w:b/>
              </w:rPr>
            </w:pPr>
            <w:r w:rsidRPr="00A87580">
              <w:rPr>
                <w:b/>
              </w:rPr>
              <w:t>Задание</w:t>
            </w:r>
          </w:p>
          <w:p w14:paraId="7F0C256C" w14:textId="20086886" w:rsidR="00607743" w:rsidRPr="00A87580" w:rsidRDefault="00A87580" w:rsidP="00607743">
            <w:pPr>
              <w:tabs>
                <w:tab w:val="left" w:pos="540"/>
              </w:tabs>
              <w:contextualSpacing/>
              <w:jc w:val="both"/>
            </w:pPr>
            <w:r w:rsidRPr="00A87580">
              <w:rPr>
                <w:bCs/>
              </w:rPr>
              <w:t xml:space="preserve">1. </w:t>
            </w:r>
            <w:r w:rsidR="00607743" w:rsidRPr="00A87580">
              <w:rPr>
                <w:bCs/>
              </w:rPr>
              <w:t>Провести анализ типовых нарушений этических и моральных аспектов, применяемых в брендинге конкретных проектов и компаний</w:t>
            </w:r>
            <w:r w:rsidRPr="00A87580">
              <w:rPr>
                <w:bCs/>
              </w:rPr>
              <w:t xml:space="preserve"> при реализации </w:t>
            </w:r>
            <w:proofErr w:type="spellStart"/>
            <w:r w:rsidRPr="00A87580">
              <w:rPr>
                <w:bCs/>
              </w:rPr>
              <w:t>кобрендинговых</w:t>
            </w:r>
            <w:proofErr w:type="spellEnd"/>
            <w:r w:rsidRPr="00A87580">
              <w:rPr>
                <w:bCs/>
              </w:rPr>
              <w:t xml:space="preserve"> проектов</w:t>
            </w:r>
            <w:r w:rsidR="00607743" w:rsidRPr="00A87580">
              <w:rPr>
                <w:bCs/>
              </w:rPr>
              <w:t>. Предложить систему коррекции восприятия данных брендов.</w:t>
            </w:r>
            <w:r w:rsidR="00607743" w:rsidRPr="00A87580">
              <w:t xml:space="preserve"> </w:t>
            </w:r>
          </w:p>
          <w:p w14:paraId="2AD2BA8A" w14:textId="468F873E" w:rsidR="00A87580" w:rsidRPr="00A87580" w:rsidRDefault="00A87580" w:rsidP="00607743">
            <w:pPr>
              <w:tabs>
                <w:tab w:val="left" w:pos="540"/>
              </w:tabs>
              <w:contextualSpacing/>
              <w:jc w:val="both"/>
              <w:rPr>
                <w:sz w:val="22"/>
                <w:szCs w:val="22"/>
                <w:lang w:bidi="ru-RU"/>
              </w:rPr>
            </w:pPr>
            <w:r w:rsidRPr="00A87580">
              <w:rPr>
                <w:sz w:val="22"/>
                <w:szCs w:val="22"/>
                <w:lang w:bidi="ru-RU"/>
              </w:rPr>
              <w:t xml:space="preserve">2. Разработать модель управление внешними коммуникациями в рамках конкретного бренда. </w:t>
            </w:r>
          </w:p>
        </w:tc>
      </w:tr>
    </w:tbl>
    <w:p w14:paraId="66CED28B" w14:textId="77777777" w:rsidR="00CE591B" w:rsidRDefault="00CE591B">
      <w:pPr>
        <w:spacing w:after="160" w:line="259" w:lineRule="auto"/>
        <w:contextualSpacing/>
        <w:jc w:val="both"/>
        <w:rPr>
          <w:b/>
          <w:sz w:val="28"/>
          <w:szCs w:val="28"/>
        </w:rPr>
      </w:pPr>
    </w:p>
    <w:p w14:paraId="277015B5" w14:textId="77777777" w:rsidR="00CE591B" w:rsidRPr="00773AEE" w:rsidRDefault="00D60B2E" w:rsidP="007733C7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зачету</w:t>
      </w:r>
    </w:p>
    <w:p w14:paraId="11FD9A39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1. Современные концепции брендинга и бренд-менеджмента.</w:t>
      </w:r>
    </w:p>
    <w:p w14:paraId="49122B89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2. Типы брендов. Портфель брендов компании, архитектура и роли брендов.</w:t>
      </w:r>
    </w:p>
    <w:p w14:paraId="591D14C3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3. Принципы разработки и составляющие эффективной платформы бренда. </w:t>
      </w:r>
    </w:p>
    <w:p w14:paraId="4BB26F8E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4. Разработка системы идентификаторов бренда.</w:t>
      </w:r>
    </w:p>
    <w:p w14:paraId="176E77F3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lastRenderedPageBreak/>
        <w:t>5. Формирование капитала бренд</w:t>
      </w:r>
      <w:r w:rsidR="000A4304" w:rsidRPr="00773AEE">
        <w:rPr>
          <w:sz w:val="28"/>
          <w:szCs w:val="28"/>
        </w:rPr>
        <w:t xml:space="preserve">а и развитие бренда во времени: </w:t>
      </w:r>
      <w:r w:rsidRPr="00773AEE">
        <w:rPr>
          <w:sz w:val="28"/>
          <w:szCs w:val="28"/>
        </w:rPr>
        <w:t>управленческие решения.</w:t>
      </w:r>
    </w:p>
    <w:p w14:paraId="03FC653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6. Основные принципы бренд-коммуникационного планирования.</w:t>
      </w:r>
    </w:p>
    <w:p w14:paraId="04C2E05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7. Основные методы формирования лояльности бренду. Степень лояльности потребителей бренду и причины переключения потребителей на другие марки.</w:t>
      </w:r>
    </w:p>
    <w:p w14:paraId="43246342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8. Стоимость инвестиций в брендинг.</w:t>
      </w:r>
    </w:p>
    <w:p w14:paraId="6600C107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9. Методы оценки стоимости бренда компании.</w:t>
      </w:r>
    </w:p>
    <w:p w14:paraId="45FA1284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10. Классификация атрибутов бренда.</w:t>
      </w:r>
    </w:p>
    <w:p w14:paraId="25A53E27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11. Формула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Essence</w:t>
      </w:r>
      <w:proofErr w:type="spellEnd"/>
      <w:r w:rsidRPr="00773AEE">
        <w:rPr>
          <w:sz w:val="28"/>
          <w:szCs w:val="28"/>
        </w:rPr>
        <w:t>).</w:t>
      </w:r>
    </w:p>
    <w:p w14:paraId="4F4E1CBC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12. Идентичность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Identity</w:t>
      </w:r>
      <w:proofErr w:type="spellEnd"/>
      <w:r w:rsidRPr="00773AEE">
        <w:rPr>
          <w:sz w:val="28"/>
          <w:szCs w:val="28"/>
        </w:rPr>
        <w:t>).</w:t>
      </w:r>
    </w:p>
    <w:p w14:paraId="02B1257A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13. Бренд-имидж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Image</w:t>
      </w:r>
      <w:proofErr w:type="spellEnd"/>
      <w:r w:rsidRPr="00773AEE">
        <w:rPr>
          <w:sz w:val="28"/>
          <w:szCs w:val="28"/>
        </w:rPr>
        <w:t>).</w:t>
      </w:r>
    </w:p>
    <w:p w14:paraId="60F7703E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14. Позиционирование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Position</w:t>
      </w:r>
      <w:proofErr w:type="spellEnd"/>
      <w:r w:rsidRPr="00773AEE">
        <w:rPr>
          <w:sz w:val="28"/>
          <w:szCs w:val="28"/>
        </w:rPr>
        <w:t>).</w:t>
      </w:r>
    </w:p>
    <w:p w14:paraId="0F99D9D6" w14:textId="77777777" w:rsidR="00CE591B" w:rsidRPr="00773AEE" w:rsidRDefault="00D60B2E" w:rsidP="00607743">
      <w:pPr>
        <w:pStyle w:val="afb"/>
        <w:widowControl w:val="0"/>
        <w:spacing w:beforeAutospacing="0" w:afterAutospacing="0"/>
        <w:jc w:val="both"/>
        <w:rPr>
          <w:sz w:val="28"/>
          <w:szCs w:val="28"/>
        </w:rPr>
      </w:pPr>
      <w:r w:rsidRPr="00773AEE">
        <w:rPr>
          <w:sz w:val="28"/>
          <w:szCs w:val="28"/>
        </w:rPr>
        <w:t>15. Релевантность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Relevance</w:t>
      </w:r>
      <w:proofErr w:type="spellEnd"/>
      <w:r w:rsidRPr="00773AEE">
        <w:rPr>
          <w:sz w:val="28"/>
          <w:szCs w:val="28"/>
        </w:rPr>
        <w:t>).</w:t>
      </w:r>
    </w:p>
    <w:p w14:paraId="1C46B306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16. Приверженность к бренду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Loyalty</w:t>
      </w:r>
      <w:proofErr w:type="spellEnd"/>
      <w:r w:rsidRPr="00773AEE">
        <w:rPr>
          <w:sz w:val="28"/>
          <w:szCs w:val="28"/>
        </w:rPr>
        <w:t>).</w:t>
      </w:r>
    </w:p>
    <w:p w14:paraId="5F4E9D35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17. Стоимость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Value</w:t>
      </w:r>
      <w:proofErr w:type="spellEnd"/>
      <w:r w:rsidRPr="00773AEE">
        <w:rPr>
          <w:sz w:val="28"/>
          <w:szCs w:val="28"/>
        </w:rPr>
        <w:t>).</w:t>
      </w:r>
    </w:p>
    <w:p w14:paraId="65F1E4A6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18. Подъемная сила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Leverage</w:t>
      </w:r>
      <w:proofErr w:type="spellEnd"/>
      <w:r w:rsidRPr="00773AEE">
        <w:rPr>
          <w:sz w:val="28"/>
          <w:szCs w:val="28"/>
        </w:rPr>
        <w:t>).</w:t>
      </w:r>
    </w:p>
    <w:p w14:paraId="0BDDB1D0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19. Степень известности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Awareness</w:t>
      </w:r>
      <w:proofErr w:type="spellEnd"/>
      <w:r w:rsidRPr="00773AEE">
        <w:rPr>
          <w:sz w:val="28"/>
          <w:szCs w:val="28"/>
        </w:rPr>
        <w:t>).</w:t>
      </w:r>
    </w:p>
    <w:p w14:paraId="52FB358E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20. Способность к доминированию бренда (</w:t>
      </w:r>
      <w:proofErr w:type="spellStart"/>
      <w:r w:rsidRPr="00773AEE">
        <w:rPr>
          <w:sz w:val="28"/>
          <w:szCs w:val="28"/>
        </w:rPr>
        <w:t>Brand</w:t>
      </w:r>
      <w:proofErr w:type="spellEnd"/>
      <w:r w:rsidRPr="00773AEE">
        <w:rPr>
          <w:sz w:val="28"/>
          <w:szCs w:val="28"/>
        </w:rPr>
        <w:t xml:space="preserve"> </w:t>
      </w:r>
      <w:proofErr w:type="spellStart"/>
      <w:r w:rsidRPr="00773AEE">
        <w:rPr>
          <w:sz w:val="28"/>
          <w:szCs w:val="28"/>
        </w:rPr>
        <w:t>Power</w:t>
      </w:r>
      <w:proofErr w:type="spellEnd"/>
      <w:r w:rsidRPr="00773AEE">
        <w:rPr>
          <w:sz w:val="28"/>
          <w:szCs w:val="28"/>
        </w:rPr>
        <w:t>).</w:t>
      </w:r>
    </w:p>
    <w:p w14:paraId="0A425CE2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21. Базовые элементы бренд-стиля.</w:t>
      </w:r>
    </w:p>
    <w:p w14:paraId="2EF20AD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22. Товарный бренд-</w:t>
      </w:r>
      <w:proofErr w:type="spellStart"/>
      <w:r w:rsidRPr="00773AEE">
        <w:rPr>
          <w:sz w:val="28"/>
          <w:szCs w:val="28"/>
        </w:rPr>
        <w:t>нэйм</w:t>
      </w:r>
      <w:proofErr w:type="spellEnd"/>
      <w:r w:rsidRPr="00773AEE">
        <w:rPr>
          <w:sz w:val="28"/>
          <w:szCs w:val="28"/>
        </w:rPr>
        <w:t>.</w:t>
      </w:r>
    </w:p>
    <w:p w14:paraId="1696B18D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23. Товарные знаки и их классификация.</w:t>
      </w:r>
    </w:p>
    <w:p w14:paraId="2E2620BA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24. Рекламный бренд-слоган.</w:t>
      </w:r>
    </w:p>
    <w:p w14:paraId="07C24362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25. Стратегии формирования бренд- стиля.</w:t>
      </w:r>
    </w:p>
    <w:p w14:paraId="429FC8D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 xml:space="preserve">26. </w:t>
      </w:r>
      <w:proofErr w:type="spellStart"/>
      <w:r w:rsidRPr="00773AEE">
        <w:rPr>
          <w:sz w:val="28"/>
          <w:szCs w:val="28"/>
        </w:rPr>
        <w:t>Мифодизайн</w:t>
      </w:r>
      <w:proofErr w:type="spellEnd"/>
      <w:r w:rsidRPr="00773AEE">
        <w:rPr>
          <w:sz w:val="28"/>
          <w:szCs w:val="28"/>
        </w:rPr>
        <w:t xml:space="preserve"> элементов бренд-стиля.</w:t>
      </w:r>
    </w:p>
    <w:p w14:paraId="06E8A977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27. Классификация основных констант бренд-стиля.</w:t>
      </w:r>
    </w:p>
    <w:p w14:paraId="26B9E70A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28. Общая классификация брендинг-процессов и процедур брендинг-процессов.</w:t>
      </w:r>
    </w:p>
    <w:p w14:paraId="44E135F0" w14:textId="77777777" w:rsidR="00CE591B" w:rsidRPr="00773AEE" w:rsidRDefault="00D60B2E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29. Стратегии и методы управления брендинг- процессами.</w:t>
      </w:r>
    </w:p>
    <w:p w14:paraId="0EDF00B9" w14:textId="77777777" w:rsidR="00CE591B" w:rsidRPr="00773AEE" w:rsidRDefault="000A4304" w:rsidP="00607743">
      <w:pPr>
        <w:jc w:val="both"/>
        <w:rPr>
          <w:sz w:val="28"/>
          <w:szCs w:val="28"/>
        </w:rPr>
      </w:pPr>
      <w:r w:rsidRPr="00773AEE">
        <w:rPr>
          <w:sz w:val="28"/>
          <w:szCs w:val="28"/>
        </w:rPr>
        <w:t>30. Идентичность бренда.</w:t>
      </w:r>
    </w:p>
    <w:p w14:paraId="0C515DC4" w14:textId="77777777" w:rsidR="00607743" w:rsidRDefault="00607743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</w:p>
    <w:p w14:paraId="15DCCC82" w14:textId="56F190EB" w:rsidR="00CE591B" w:rsidRPr="00607743" w:rsidRDefault="00D60B2E" w:rsidP="00607743">
      <w:pPr>
        <w:pStyle w:val="afb"/>
        <w:spacing w:beforeAutospacing="0" w:afterAutospacing="0" w:line="360" w:lineRule="auto"/>
        <w:ind w:firstLine="709"/>
        <w:jc w:val="center"/>
        <w:rPr>
          <w:b/>
          <w:sz w:val="28"/>
          <w:szCs w:val="28"/>
        </w:rPr>
      </w:pPr>
      <w:r w:rsidRPr="00773AEE">
        <w:rPr>
          <w:b/>
          <w:sz w:val="28"/>
          <w:szCs w:val="28"/>
        </w:rPr>
        <w:t>Перечень вопросов для подготовки к экзамену</w:t>
      </w:r>
    </w:p>
    <w:p w14:paraId="25825DA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</w:t>
      </w:r>
      <w:r w:rsidRPr="00607743">
        <w:rPr>
          <w:sz w:val="28"/>
          <w:szCs w:val="28"/>
        </w:rPr>
        <w:tab/>
        <w:t>Брендинг. Сущность и эволюция определений. Традиционный и холистический подход.</w:t>
      </w:r>
    </w:p>
    <w:p w14:paraId="154F1CC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</w:t>
      </w:r>
      <w:r w:rsidRPr="00607743">
        <w:rPr>
          <w:sz w:val="28"/>
          <w:szCs w:val="28"/>
        </w:rPr>
        <w:tab/>
        <w:t>Практические и теоретические подходы к пониманию термина «Бренд»</w:t>
      </w:r>
    </w:p>
    <w:p w14:paraId="171064C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</w:t>
      </w:r>
      <w:r w:rsidRPr="00607743">
        <w:rPr>
          <w:sz w:val="28"/>
          <w:szCs w:val="28"/>
        </w:rPr>
        <w:tab/>
        <w:t>Этапы развития брендинга в Российской и зарубежной науке</w:t>
      </w:r>
    </w:p>
    <w:p w14:paraId="6AF6CF4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</w:t>
      </w:r>
      <w:r w:rsidRPr="00607743">
        <w:rPr>
          <w:sz w:val="28"/>
          <w:szCs w:val="28"/>
        </w:rPr>
        <w:tab/>
        <w:t>Эволюция концепции бренд-менеджмента. Парадигмы бренд-менеджмента.</w:t>
      </w:r>
    </w:p>
    <w:p w14:paraId="197ABE5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</w:t>
      </w:r>
      <w:r w:rsidRPr="00607743">
        <w:rPr>
          <w:sz w:val="28"/>
          <w:szCs w:val="28"/>
        </w:rPr>
        <w:tab/>
        <w:t>Ключевые принципы, цели и задачи бренд-менеджмента</w:t>
      </w:r>
    </w:p>
    <w:p w14:paraId="32CA47CE" w14:textId="617625BB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</w:t>
      </w:r>
      <w:r w:rsidRPr="00607743">
        <w:rPr>
          <w:sz w:val="28"/>
          <w:szCs w:val="28"/>
        </w:rPr>
        <w:tab/>
        <w:t xml:space="preserve">Бренд, как объект интеллектуальной собственности. Защита, регистрация, оценка и стратегии управления. </w:t>
      </w:r>
    </w:p>
    <w:p w14:paraId="153167A8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</w:t>
      </w:r>
      <w:r w:rsidRPr="00607743">
        <w:rPr>
          <w:sz w:val="28"/>
          <w:szCs w:val="28"/>
        </w:rPr>
        <w:tab/>
        <w:t xml:space="preserve">Атрибуты бренда и их виды. Обязательные и дополнительные. </w:t>
      </w:r>
    </w:p>
    <w:p w14:paraId="236245E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</w:t>
      </w:r>
      <w:r w:rsidRPr="00607743">
        <w:rPr>
          <w:sz w:val="28"/>
          <w:szCs w:val="28"/>
        </w:rPr>
        <w:tab/>
        <w:t xml:space="preserve">Классификация брендов по различным классификационным признакам (укажите не менее 5). </w:t>
      </w:r>
    </w:p>
    <w:p w14:paraId="0C1FF59A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9</w:t>
      </w:r>
      <w:r w:rsidRPr="00607743">
        <w:rPr>
          <w:sz w:val="28"/>
          <w:szCs w:val="28"/>
        </w:rPr>
        <w:tab/>
        <w:t>Функции бренда для различных субъектов экономической деятельности (человека, государственной компании, коммерческого предприятия, некоммерческой организации, территории)</w:t>
      </w:r>
    </w:p>
    <w:p w14:paraId="411DCA2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10</w:t>
      </w:r>
      <w:r w:rsidRPr="00607743">
        <w:rPr>
          <w:sz w:val="28"/>
          <w:szCs w:val="28"/>
        </w:rPr>
        <w:tab/>
        <w:t>Портфель бренда. Принципы формирования и критерии эффективности. Роли брендов в портфеле</w:t>
      </w:r>
    </w:p>
    <w:p w14:paraId="2EE0C5E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11</w:t>
      </w:r>
      <w:r w:rsidRPr="00607743">
        <w:rPr>
          <w:sz w:val="28"/>
          <w:szCs w:val="28"/>
        </w:rPr>
        <w:tab/>
        <w:t xml:space="preserve">Архитектура бренда. Типы построения, задачи, достоинства и недостатки различных форматов построения. </w:t>
      </w:r>
    </w:p>
    <w:p w14:paraId="0016292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12</w:t>
      </w:r>
      <w:r w:rsidRPr="00607743">
        <w:rPr>
          <w:sz w:val="28"/>
          <w:szCs w:val="28"/>
        </w:rPr>
        <w:tab/>
        <w:t>Портфельный анализ брендов. Методы анализа и возможности их применения.</w:t>
      </w:r>
    </w:p>
    <w:p w14:paraId="6D35BA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13</w:t>
      </w:r>
      <w:r w:rsidRPr="00607743">
        <w:rPr>
          <w:sz w:val="28"/>
          <w:szCs w:val="28"/>
        </w:rPr>
        <w:tab/>
        <w:t xml:space="preserve">Основные пути (модели) развития бренда: линейное расширение бренда, создание нового бренда </w:t>
      </w:r>
    </w:p>
    <w:p w14:paraId="413BBC5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 xml:space="preserve">в другой категории, создание бренда </w:t>
      </w:r>
    </w:p>
    <w:p w14:paraId="2BB5E1A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 xml:space="preserve">под своим именем в другой категории, создание нового бренда в своей категории.  Приведите примеры. </w:t>
      </w:r>
    </w:p>
    <w:p w14:paraId="653F9760" w14:textId="4554CE2B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14</w:t>
      </w:r>
      <w:r w:rsidRPr="00607743">
        <w:rPr>
          <w:sz w:val="28"/>
          <w:szCs w:val="28"/>
        </w:rPr>
        <w:tab/>
        <w:t xml:space="preserve">Алгоритм анализа бренда. Обязательные этапы и показатели. Таксономия бренда </w:t>
      </w:r>
    </w:p>
    <w:p w14:paraId="539F3B1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15</w:t>
      </w:r>
      <w:r w:rsidRPr="00607743">
        <w:rPr>
          <w:sz w:val="28"/>
          <w:szCs w:val="28"/>
        </w:rPr>
        <w:tab/>
        <w:t>Идентичность бренда. Сущность понятия и подходы к определению. Функции и задачи идентичности бренда.</w:t>
      </w:r>
    </w:p>
    <w:p w14:paraId="1EAA5C1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16</w:t>
      </w:r>
      <w:r w:rsidRPr="00607743">
        <w:rPr>
          <w:sz w:val="28"/>
          <w:szCs w:val="28"/>
        </w:rPr>
        <w:tab/>
        <w:t xml:space="preserve">Концепции позиционирования Э. Райсу и Дж. </w:t>
      </w:r>
      <w:proofErr w:type="spellStart"/>
      <w:r w:rsidRPr="00607743">
        <w:rPr>
          <w:sz w:val="28"/>
          <w:szCs w:val="28"/>
        </w:rPr>
        <w:t>Трауту</w:t>
      </w:r>
      <w:proofErr w:type="spellEnd"/>
      <w:r w:rsidRPr="00607743">
        <w:rPr>
          <w:sz w:val="28"/>
          <w:szCs w:val="28"/>
        </w:rPr>
        <w:t xml:space="preserve"> в целях формирования идентичности бренда. </w:t>
      </w:r>
    </w:p>
    <w:p w14:paraId="089C82F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17</w:t>
      </w:r>
      <w:r w:rsidRPr="00607743">
        <w:rPr>
          <w:sz w:val="28"/>
          <w:szCs w:val="28"/>
        </w:rPr>
        <w:tab/>
        <w:t xml:space="preserve">Этапы процесса создания бренда. Системный подход к формированию платформы бренда. </w:t>
      </w:r>
    </w:p>
    <w:p w14:paraId="1AAE6245" w14:textId="5BCF935A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18</w:t>
      </w:r>
      <w:r w:rsidRPr="00607743">
        <w:rPr>
          <w:sz w:val="28"/>
          <w:szCs w:val="28"/>
        </w:rPr>
        <w:tab/>
        <w:t xml:space="preserve">Понятие и методы оценки стоимости бренда. Понятие и методы оценки ценности бренда. </w:t>
      </w:r>
    </w:p>
    <w:p w14:paraId="2EFCA95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19</w:t>
      </w:r>
      <w:r w:rsidRPr="00607743">
        <w:rPr>
          <w:sz w:val="28"/>
          <w:szCs w:val="28"/>
        </w:rPr>
        <w:tab/>
        <w:t xml:space="preserve">Франчайзинг, как метод управления брендом. Основные требования к управлению брендом по франшизе. Требования к защите бренда. </w:t>
      </w:r>
    </w:p>
    <w:p w14:paraId="2DF931E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20</w:t>
      </w:r>
      <w:r w:rsidRPr="00607743">
        <w:rPr>
          <w:sz w:val="28"/>
          <w:szCs w:val="28"/>
        </w:rPr>
        <w:tab/>
        <w:t xml:space="preserve">Современное состояние рынка франшиз и перспективы развития брендов, обладающих франшизой на российском рынке. </w:t>
      </w:r>
    </w:p>
    <w:p w14:paraId="4BFBD60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21</w:t>
      </w:r>
      <w:r w:rsidRPr="00607743">
        <w:rPr>
          <w:sz w:val="28"/>
          <w:szCs w:val="28"/>
        </w:rPr>
        <w:tab/>
        <w:t xml:space="preserve">Особенности продвижения брендов на национальном и зарубежном рынках. Факторы выбора инструментов и практика адаптации бренд-стратегий. </w:t>
      </w:r>
    </w:p>
    <w:p w14:paraId="174E174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22</w:t>
      </w:r>
      <w:r w:rsidRPr="00607743">
        <w:rPr>
          <w:sz w:val="28"/>
          <w:szCs w:val="28"/>
        </w:rPr>
        <w:tab/>
        <w:t xml:space="preserve">Стратегии продвижения брендов. Основные типы и этапы разработки стратегий. </w:t>
      </w:r>
    </w:p>
    <w:p w14:paraId="29E068C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23</w:t>
      </w:r>
      <w:r w:rsidRPr="00607743">
        <w:rPr>
          <w:sz w:val="28"/>
          <w:szCs w:val="28"/>
        </w:rPr>
        <w:tab/>
        <w:t>Планирование и бюджетирование в брендинге. Принципы, методы, подходы.</w:t>
      </w:r>
    </w:p>
    <w:p w14:paraId="0D9713B5" w14:textId="10DF265E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24</w:t>
      </w:r>
      <w:r w:rsidRPr="00607743">
        <w:rPr>
          <w:sz w:val="28"/>
          <w:szCs w:val="28"/>
        </w:rPr>
        <w:tab/>
        <w:t xml:space="preserve">Брендинг в системе интегрированных маркетинговых коммуникаций. </w:t>
      </w:r>
    </w:p>
    <w:p w14:paraId="464FFAE7" w14:textId="269DDAC9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25</w:t>
      </w:r>
      <w:r w:rsidRPr="00607743">
        <w:rPr>
          <w:sz w:val="28"/>
          <w:szCs w:val="28"/>
        </w:rPr>
        <w:tab/>
        <w:t xml:space="preserve">Модель бренд-менеджмента и бренд-лидерства (по </w:t>
      </w:r>
      <w:proofErr w:type="spellStart"/>
      <w:r w:rsidRPr="00607743">
        <w:rPr>
          <w:sz w:val="28"/>
          <w:szCs w:val="28"/>
        </w:rPr>
        <w:t>Аакеру</w:t>
      </w:r>
      <w:proofErr w:type="spellEnd"/>
      <w:r w:rsidRPr="00607743">
        <w:rPr>
          <w:sz w:val="28"/>
          <w:szCs w:val="28"/>
        </w:rPr>
        <w:t xml:space="preserve">) </w:t>
      </w:r>
    </w:p>
    <w:p w14:paraId="4ED3D91D" w14:textId="454FEF58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26</w:t>
      </w:r>
      <w:r w:rsidRPr="00607743">
        <w:rPr>
          <w:sz w:val="28"/>
          <w:szCs w:val="28"/>
        </w:rPr>
        <w:tab/>
        <w:t xml:space="preserve">Продвижение и развитие бренда на разных этапах жизненного цикла. Особенности управления брендом, основные задачи. </w:t>
      </w:r>
    </w:p>
    <w:p w14:paraId="303CFAA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27</w:t>
      </w:r>
      <w:r w:rsidRPr="00607743">
        <w:rPr>
          <w:sz w:val="28"/>
          <w:szCs w:val="28"/>
        </w:rPr>
        <w:tab/>
        <w:t>Территориальный брендинг. Цели, задачи, инструменты, подходы и методы.</w:t>
      </w:r>
    </w:p>
    <w:p w14:paraId="2E68158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28</w:t>
      </w:r>
      <w:r w:rsidRPr="00607743">
        <w:rPr>
          <w:sz w:val="28"/>
          <w:szCs w:val="28"/>
        </w:rPr>
        <w:tab/>
        <w:t>Личный бренд. Специфика и проблемы формирования, восприятия, продвижения</w:t>
      </w:r>
    </w:p>
    <w:p w14:paraId="6A0EE5D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29</w:t>
      </w:r>
      <w:r w:rsidRPr="00607743">
        <w:rPr>
          <w:sz w:val="28"/>
          <w:szCs w:val="28"/>
        </w:rPr>
        <w:tab/>
        <w:t xml:space="preserve">Ребрендинг. Цели, задачи, инструменты, подходы и методы. </w:t>
      </w:r>
    </w:p>
    <w:p w14:paraId="288BC59D" w14:textId="58941E01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30</w:t>
      </w:r>
      <w:r w:rsidRPr="00607743">
        <w:rPr>
          <w:sz w:val="28"/>
          <w:szCs w:val="28"/>
        </w:rPr>
        <w:tab/>
        <w:t>Позиционирование бренда. Основные теории и стратегии.</w:t>
      </w:r>
    </w:p>
    <w:p w14:paraId="3521EC0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31</w:t>
      </w:r>
      <w:r w:rsidRPr="00607743">
        <w:rPr>
          <w:sz w:val="28"/>
          <w:szCs w:val="28"/>
        </w:rPr>
        <w:tab/>
        <w:t xml:space="preserve">Бренд-дом. Определение и примеры формирования. Достоинства и недостатки данного типа архитектуры. </w:t>
      </w:r>
    </w:p>
    <w:p w14:paraId="71684F0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32</w:t>
      </w:r>
      <w:r w:rsidRPr="00607743">
        <w:rPr>
          <w:sz w:val="28"/>
          <w:szCs w:val="28"/>
        </w:rPr>
        <w:tab/>
        <w:t>Дом брендов. Определение и примеры формирования. Достоинства и недостатки данного типа архитектуры</w:t>
      </w:r>
    </w:p>
    <w:p w14:paraId="49ADEB1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33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Суббренды</w:t>
      </w:r>
      <w:proofErr w:type="spellEnd"/>
      <w:r w:rsidRPr="00607743">
        <w:rPr>
          <w:sz w:val="28"/>
          <w:szCs w:val="28"/>
        </w:rPr>
        <w:t xml:space="preserve">. Понятие и обоснование необходимости создания. Приведите примеры успешных </w:t>
      </w:r>
      <w:proofErr w:type="spellStart"/>
      <w:r w:rsidRPr="00607743">
        <w:rPr>
          <w:sz w:val="28"/>
          <w:szCs w:val="28"/>
        </w:rPr>
        <w:t>суббрендов</w:t>
      </w:r>
      <w:proofErr w:type="spellEnd"/>
      <w:r w:rsidRPr="00607743">
        <w:rPr>
          <w:sz w:val="28"/>
          <w:szCs w:val="28"/>
        </w:rPr>
        <w:t>.</w:t>
      </w:r>
    </w:p>
    <w:p w14:paraId="30206F8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34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Кобрендинг</w:t>
      </w:r>
      <w:proofErr w:type="spellEnd"/>
      <w:r w:rsidRPr="00607743">
        <w:rPr>
          <w:sz w:val="28"/>
          <w:szCs w:val="28"/>
        </w:rPr>
        <w:t xml:space="preserve">. Принципы партнерства, возможности, обязательства. Приведите примеры успешных и провальных проектов </w:t>
      </w:r>
      <w:proofErr w:type="spellStart"/>
      <w:r w:rsidRPr="00607743">
        <w:rPr>
          <w:sz w:val="28"/>
          <w:szCs w:val="28"/>
        </w:rPr>
        <w:t>кобрендинга</w:t>
      </w:r>
      <w:proofErr w:type="spellEnd"/>
      <w:r w:rsidRPr="00607743">
        <w:rPr>
          <w:sz w:val="28"/>
          <w:szCs w:val="28"/>
        </w:rPr>
        <w:t xml:space="preserve">.  </w:t>
      </w:r>
    </w:p>
    <w:p w14:paraId="676455C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35</w:t>
      </w:r>
      <w:r w:rsidRPr="00607743">
        <w:rPr>
          <w:sz w:val="28"/>
          <w:szCs w:val="28"/>
        </w:rPr>
        <w:tab/>
        <w:t>Поддерживаемые бренды. Принципы построения, возможности и риски. Приведите примеры успешных и провальных проектов существования поддерживаемых брендов.</w:t>
      </w:r>
    </w:p>
    <w:p w14:paraId="0F3BA02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36</w:t>
      </w:r>
      <w:r w:rsidRPr="00607743">
        <w:rPr>
          <w:sz w:val="28"/>
          <w:szCs w:val="28"/>
        </w:rPr>
        <w:tab/>
        <w:t xml:space="preserve">Типы расширений брендов: линейное расширение, </w:t>
      </w:r>
      <w:proofErr w:type="spellStart"/>
      <w:r w:rsidRPr="00607743">
        <w:rPr>
          <w:sz w:val="28"/>
          <w:szCs w:val="28"/>
        </w:rPr>
        <w:t>суббренды</w:t>
      </w:r>
      <w:proofErr w:type="spellEnd"/>
      <w:r w:rsidRPr="00607743">
        <w:rPr>
          <w:sz w:val="28"/>
          <w:szCs w:val="28"/>
        </w:rPr>
        <w:t xml:space="preserve">, отдельные бренды. Принципы построения, возможности и риски применения. Приведите примеры. </w:t>
      </w:r>
    </w:p>
    <w:p w14:paraId="7D7C422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37</w:t>
      </w:r>
      <w:r w:rsidRPr="00607743">
        <w:rPr>
          <w:sz w:val="28"/>
          <w:szCs w:val="28"/>
        </w:rPr>
        <w:tab/>
        <w:t xml:space="preserve">Парадигмы бренд-менеджмента: адаптивная, продуктовая, проективная, </w:t>
      </w:r>
      <w:proofErr w:type="spellStart"/>
      <w:r w:rsidRPr="00607743">
        <w:rPr>
          <w:sz w:val="28"/>
          <w:szCs w:val="28"/>
        </w:rPr>
        <w:t>отношенческая</w:t>
      </w:r>
      <w:proofErr w:type="spellEnd"/>
      <w:r w:rsidRPr="00607743">
        <w:rPr>
          <w:sz w:val="28"/>
          <w:szCs w:val="28"/>
        </w:rPr>
        <w:t>, парадигма сообществ. Приведите примеры их применения в брендинге.</w:t>
      </w:r>
    </w:p>
    <w:p w14:paraId="230386C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38</w:t>
      </w:r>
      <w:r w:rsidRPr="00607743">
        <w:rPr>
          <w:sz w:val="28"/>
          <w:szCs w:val="28"/>
        </w:rPr>
        <w:tab/>
        <w:t>Зонтичный бренд. Принципы построения, возможности и риски. Приведите примеры успешных и провальных проектов существования зонтичных брендов.</w:t>
      </w:r>
    </w:p>
    <w:p w14:paraId="595720D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39</w:t>
      </w:r>
      <w:r w:rsidRPr="00607743">
        <w:rPr>
          <w:sz w:val="28"/>
          <w:szCs w:val="28"/>
        </w:rPr>
        <w:tab/>
        <w:t>Карта восприятия бренда (</w:t>
      </w:r>
      <w:proofErr w:type="spellStart"/>
      <w:r w:rsidRPr="00607743">
        <w:rPr>
          <w:sz w:val="28"/>
          <w:szCs w:val="28"/>
        </w:rPr>
        <w:t>brand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mapping</w:t>
      </w:r>
      <w:proofErr w:type="spellEnd"/>
      <w:r w:rsidRPr="00607743">
        <w:rPr>
          <w:sz w:val="28"/>
          <w:szCs w:val="28"/>
        </w:rPr>
        <w:t xml:space="preserve">). Механизм составления, цели и задачи анализа, алгоритм проведения. Приведите пример построения карты восприятия. </w:t>
      </w:r>
    </w:p>
    <w:p w14:paraId="7E93C50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40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Инфлюенс</w:t>
      </w:r>
      <w:proofErr w:type="spellEnd"/>
      <w:r w:rsidRPr="00607743">
        <w:rPr>
          <w:sz w:val="28"/>
          <w:szCs w:val="28"/>
        </w:rPr>
        <w:t xml:space="preserve"> маркетинг в брендинге. Принципы и правила подбора </w:t>
      </w:r>
      <w:proofErr w:type="spellStart"/>
      <w:r w:rsidRPr="00607743">
        <w:rPr>
          <w:sz w:val="28"/>
          <w:szCs w:val="28"/>
        </w:rPr>
        <w:t>инфлюенсеров</w:t>
      </w:r>
      <w:proofErr w:type="spellEnd"/>
      <w:r w:rsidRPr="00607743">
        <w:rPr>
          <w:sz w:val="28"/>
          <w:szCs w:val="28"/>
        </w:rPr>
        <w:t xml:space="preserve">. Ограничения и условия партнерства. Приведите примеры успешных и проблемных кейсов. </w:t>
      </w:r>
    </w:p>
    <w:p w14:paraId="05FB619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41</w:t>
      </w:r>
      <w:r w:rsidRPr="00607743">
        <w:rPr>
          <w:sz w:val="28"/>
          <w:szCs w:val="28"/>
        </w:rPr>
        <w:tab/>
        <w:t xml:space="preserve">Миссия компании. Механизм составления, цели и задачи анализа, алгоритм проведения. Значение миссии в брендинге. Ценности бренда. Приведите примеры позитивных и ошибочных решений. </w:t>
      </w:r>
    </w:p>
    <w:p w14:paraId="17DC681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42</w:t>
      </w:r>
      <w:r w:rsidRPr="00607743">
        <w:rPr>
          <w:sz w:val="28"/>
          <w:szCs w:val="28"/>
        </w:rPr>
        <w:tab/>
        <w:t xml:space="preserve">Платформа бренда. Основные подходы к виду и структуре, составу инструментов платформы бренда. </w:t>
      </w:r>
    </w:p>
    <w:p w14:paraId="7D9188E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43</w:t>
      </w:r>
      <w:r w:rsidRPr="00607743">
        <w:rPr>
          <w:sz w:val="28"/>
          <w:szCs w:val="28"/>
        </w:rPr>
        <w:tab/>
        <w:t xml:space="preserve">Первичная концепция бренда и ее роль в формировании платформы бренда. Приведите примеры применения и формулирования на конкретном примере. </w:t>
      </w:r>
    </w:p>
    <w:p w14:paraId="533DE44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44</w:t>
      </w:r>
      <w:r w:rsidRPr="00607743">
        <w:rPr>
          <w:sz w:val="28"/>
          <w:szCs w:val="28"/>
        </w:rPr>
        <w:tab/>
        <w:t xml:space="preserve">Инсайт бренда. Сущность, значение и принципы формулирования. Алгоритм поиска инсайта. Приведите примеры успешных инсайтов.  </w:t>
      </w:r>
    </w:p>
    <w:p w14:paraId="086A5F78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45</w:t>
      </w:r>
      <w:r w:rsidRPr="00607743">
        <w:rPr>
          <w:sz w:val="28"/>
          <w:szCs w:val="28"/>
        </w:rPr>
        <w:tab/>
        <w:t xml:space="preserve">Обещания бренда (рациональные и эмоциональные). </w:t>
      </w:r>
      <w:proofErr w:type="spellStart"/>
      <w:r w:rsidRPr="00607743">
        <w:rPr>
          <w:sz w:val="28"/>
          <w:szCs w:val="28"/>
        </w:rPr>
        <w:t>Reason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to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believe</w:t>
      </w:r>
      <w:proofErr w:type="spellEnd"/>
      <w:r w:rsidRPr="00607743">
        <w:rPr>
          <w:sz w:val="28"/>
          <w:szCs w:val="28"/>
        </w:rPr>
        <w:t xml:space="preserve">. Сущность, значение и принципы формулирования. Приведите примеры. </w:t>
      </w:r>
    </w:p>
    <w:p w14:paraId="73DD278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46</w:t>
      </w:r>
      <w:r w:rsidRPr="00607743">
        <w:rPr>
          <w:sz w:val="28"/>
          <w:szCs w:val="28"/>
        </w:rPr>
        <w:tab/>
        <w:t xml:space="preserve">Название бренда. Основные принципы формулирования. Этапы защиты. </w:t>
      </w:r>
    </w:p>
    <w:p w14:paraId="0641607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47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Big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idea</w:t>
      </w:r>
      <w:proofErr w:type="spellEnd"/>
      <w:r w:rsidRPr="00607743">
        <w:rPr>
          <w:sz w:val="28"/>
          <w:szCs w:val="28"/>
        </w:rPr>
        <w:t xml:space="preserve"> и метафора бренда. Сущность, значение и принципы формулирования. Приведите примеры практики применения. </w:t>
      </w:r>
    </w:p>
    <w:p w14:paraId="151DD48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48</w:t>
      </w:r>
      <w:r w:rsidRPr="00607743">
        <w:rPr>
          <w:sz w:val="28"/>
          <w:szCs w:val="28"/>
        </w:rPr>
        <w:tab/>
        <w:t xml:space="preserve">Опишите возможные инструменты и каналы продвижения бренда по условиям франшизы. </w:t>
      </w:r>
    </w:p>
    <w:p w14:paraId="346DF93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49</w:t>
      </w:r>
      <w:r w:rsidRPr="00607743">
        <w:rPr>
          <w:sz w:val="28"/>
          <w:szCs w:val="28"/>
        </w:rPr>
        <w:tab/>
        <w:t>Пирамида здоровья бренда. Опишите принципы построения и возможности данного анализа для выявления ошибок коммуникативной стратегии бренда. Приведите примеры деформаций и методы их устранения.</w:t>
      </w:r>
    </w:p>
    <w:p w14:paraId="79FF3841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50</w:t>
      </w:r>
      <w:r w:rsidRPr="00607743">
        <w:rPr>
          <w:sz w:val="28"/>
          <w:szCs w:val="28"/>
        </w:rPr>
        <w:tab/>
        <w:t>GR-технологии и возможности продвижения бренда. Разработайте собственный проект коммуникационной программы.</w:t>
      </w:r>
    </w:p>
    <w:p w14:paraId="4F1DFE1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51</w:t>
      </w:r>
      <w:r w:rsidRPr="00607743">
        <w:rPr>
          <w:sz w:val="28"/>
          <w:szCs w:val="28"/>
        </w:rPr>
        <w:tab/>
        <w:t>Бренд-трекинг и его инструменты, возможности специализированного ПО.</w:t>
      </w:r>
    </w:p>
    <w:p w14:paraId="4CA88DB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lastRenderedPageBreak/>
        <w:t>52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Мегатренды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 </w:t>
      </w:r>
    </w:p>
    <w:p w14:paraId="79529B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53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Макротренды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</w:t>
      </w:r>
    </w:p>
    <w:p w14:paraId="711F74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54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Мезотренды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</w:t>
      </w:r>
    </w:p>
    <w:p w14:paraId="5EB925D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55</w:t>
      </w:r>
      <w:r w:rsidRPr="00607743">
        <w:rPr>
          <w:sz w:val="28"/>
          <w:szCs w:val="28"/>
        </w:rPr>
        <w:tab/>
      </w:r>
      <w:proofErr w:type="spellStart"/>
      <w:r w:rsidRPr="00607743">
        <w:rPr>
          <w:sz w:val="28"/>
          <w:szCs w:val="28"/>
        </w:rPr>
        <w:t>Микротренды</w:t>
      </w:r>
      <w:proofErr w:type="spellEnd"/>
      <w:r w:rsidRPr="00607743">
        <w:rPr>
          <w:sz w:val="28"/>
          <w:szCs w:val="28"/>
        </w:rPr>
        <w:t xml:space="preserve"> современного брендинга и их влияние на конкретные бренды. Приведите примеры.</w:t>
      </w:r>
    </w:p>
    <w:p w14:paraId="7FED58D5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56</w:t>
      </w:r>
      <w:r w:rsidRPr="00607743">
        <w:rPr>
          <w:sz w:val="28"/>
          <w:szCs w:val="28"/>
        </w:rPr>
        <w:tab/>
        <w:t xml:space="preserve">Метафора бренда: разработка, трактовка, описание, применение. Предложите собственную метафору для конкретного бренда. </w:t>
      </w:r>
    </w:p>
    <w:p w14:paraId="4F75D84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57</w:t>
      </w:r>
      <w:r w:rsidRPr="00607743">
        <w:rPr>
          <w:sz w:val="28"/>
          <w:szCs w:val="28"/>
        </w:rPr>
        <w:tab/>
        <w:t xml:space="preserve">Методы маркетинговых исследований с адаптацией к проблемам брендинга: PEST, PESTEL, PESTELI, LONGPEST. Сущность и различия, методика и условия применения. </w:t>
      </w:r>
    </w:p>
    <w:p w14:paraId="76F6905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58</w:t>
      </w:r>
      <w:r w:rsidRPr="00607743">
        <w:rPr>
          <w:sz w:val="28"/>
          <w:szCs w:val="28"/>
        </w:rPr>
        <w:tab/>
        <w:t xml:space="preserve">Специфика продвижения бренда отечественного продукта на иностранных рынках. Приведите примеры. </w:t>
      </w:r>
    </w:p>
    <w:p w14:paraId="6C0BC85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59</w:t>
      </w:r>
      <w:r w:rsidRPr="00607743">
        <w:rPr>
          <w:sz w:val="28"/>
          <w:szCs w:val="28"/>
        </w:rPr>
        <w:tab/>
        <w:t>Специфика продвижения иностранных брендов на российском рынке в современных условиях. Приведите примеры.</w:t>
      </w:r>
    </w:p>
    <w:p w14:paraId="2B447CEA" w14:textId="1B12C70C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60</w:t>
      </w:r>
      <w:r w:rsidRPr="00607743">
        <w:rPr>
          <w:sz w:val="28"/>
          <w:szCs w:val="28"/>
        </w:rPr>
        <w:tab/>
        <w:t xml:space="preserve">Позиционирование бренда по методу пирамиды </w:t>
      </w:r>
      <w:proofErr w:type="spellStart"/>
      <w:r w:rsidRPr="00607743">
        <w:rPr>
          <w:sz w:val="28"/>
          <w:szCs w:val="28"/>
        </w:rPr>
        <w:t>Келлера</w:t>
      </w:r>
      <w:proofErr w:type="spellEnd"/>
      <w:r w:rsidRPr="00607743">
        <w:rPr>
          <w:sz w:val="28"/>
          <w:szCs w:val="28"/>
        </w:rPr>
        <w:t>. Принципы построения и пример формирования.</w:t>
      </w:r>
    </w:p>
    <w:p w14:paraId="535F507C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61</w:t>
      </w:r>
      <w:r w:rsidRPr="00607743">
        <w:rPr>
          <w:sz w:val="28"/>
          <w:szCs w:val="28"/>
        </w:rPr>
        <w:tab/>
        <w:t xml:space="preserve">Сформируйте карту бренда по методу </w:t>
      </w:r>
      <w:proofErr w:type="spellStart"/>
      <w:r w:rsidRPr="00607743">
        <w:rPr>
          <w:sz w:val="28"/>
          <w:szCs w:val="28"/>
        </w:rPr>
        <w:t>Brand</w:t>
      </w:r>
      <w:proofErr w:type="spellEnd"/>
      <w:r w:rsidRPr="00607743">
        <w:rPr>
          <w:sz w:val="28"/>
          <w:szCs w:val="28"/>
        </w:rPr>
        <w:t xml:space="preserve"> </w:t>
      </w:r>
      <w:proofErr w:type="spellStart"/>
      <w:r w:rsidRPr="00607743">
        <w:rPr>
          <w:sz w:val="28"/>
          <w:szCs w:val="28"/>
        </w:rPr>
        <w:t>Mapping</w:t>
      </w:r>
      <w:proofErr w:type="spellEnd"/>
      <w:r w:rsidRPr="00607743">
        <w:rPr>
          <w:sz w:val="28"/>
          <w:szCs w:val="28"/>
        </w:rPr>
        <w:t xml:space="preserve">. Укажите бренд, 5 его конкурентов, цель анализа, критерии. Обоснуйте результат и предложите рекомендации. </w:t>
      </w:r>
    </w:p>
    <w:p w14:paraId="0A9F7D7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62</w:t>
      </w:r>
      <w:r w:rsidRPr="00607743">
        <w:rPr>
          <w:sz w:val="28"/>
          <w:szCs w:val="28"/>
        </w:rPr>
        <w:tab/>
        <w:t>Составьте ментальную карту целевой аудитории (карту эмпатии) бренда, исходя из первичной концепции бренда</w:t>
      </w:r>
    </w:p>
    <w:p w14:paraId="239CFE9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63</w:t>
      </w:r>
      <w:r w:rsidRPr="00607743">
        <w:rPr>
          <w:sz w:val="28"/>
          <w:szCs w:val="28"/>
        </w:rPr>
        <w:tab/>
        <w:t xml:space="preserve">Составьте портрет Целевого потребителя для конкретного бренда на основании базовых характеристик бренда. Предложите 2 портрета целевого потребителя для одного бренда. </w:t>
      </w:r>
    </w:p>
    <w:p w14:paraId="58DFE82E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64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творец, ребенок, мыслитель. Сравните их коммуникативные стратегии и инструменты позиционирования на конкретных примерах.</w:t>
      </w:r>
    </w:p>
    <w:p w14:paraId="20DB1A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65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искатель, бунтарь, маг. Сравните их коммуникативные стратегии и инструменты позиционирования на конкретных примерах.</w:t>
      </w:r>
    </w:p>
    <w:p w14:paraId="10883F0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66</w:t>
      </w:r>
      <w:r w:rsidRPr="00607743">
        <w:rPr>
          <w:sz w:val="28"/>
          <w:szCs w:val="28"/>
        </w:rPr>
        <w:tab/>
        <w:t xml:space="preserve">Характеристика архетипа бренда. Основные признаки и инструменты формирования. Приведите примеры архетипов: герой, любовник, шут. Сравните их коммуникативные стратегии и инструменты позиционирования на конкретных примерах. </w:t>
      </w:r>
    </w:p>
    <w:p w14:paraId="55E629E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67</w:t>
      </w:r>
      <w:r w:rsidRPr="00607743">
        <w:rPr>
          <w:sz w:val="28"/>
          <w:szCs w:val="28"/>
        </w:rPr>
        <w:tab/>
        <w:t>Характеристика архетипа бренда. Основные признаки и инструменты формирования. Приведите примеры архетипов: славный малый, заботливый правитель. Сравните их коммуникативные стратегии и инструменты позиционирования на конкретных примерах.</w:t>
      </w:r>
    </w:p>
    <w:p w14:paraId="79E3997A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68</w:t>
      </w:r>
      <w:r w:rsidRPr="00607743">
        <w:rPr>
          <w:sz w:val="28"/>
          <w:szCs w:val="28"/>
        </w:rPr>
        <w:tab/>
        <w:t xml:space="preserve">Приведите примеры нечеткого или ошибочного позиционирования бренда по конкретному архетипу. Обоснуйте предложения по переходу в новую </w:t>
      </w:r>
      <w:r w:rsidRPr="00607743">
        <w:rPr>
          <w:sz w:val="28"/>
          <w:szCs w:val="28"/>
        </w:rPr>
        <w:lastRenderedPageBreak/>
        <w:t xml:space="preserve">категорию архетипа. Предложите мероприятия для корректировки бренда и его позиционирования. </w:t>
      </w:r>
    </w:p>
    <w:p w14:paraId="2B83CD7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69</w:t>
      </w:r>
      <w:r w:rsidRPr="00607743">
        <w:rPr>
          <w:sz w:val="28"/>
          <w:szCs w:val="28"/>
        </w:rPr>
        <w:tab/>
        <w:t xml:space="preserve">Сформулируйте платформу бренда на конкретном примере. Опишите элементы платформы. </w:t>
      </w:r>
    </w:p>
    <w:p w14:paraId="7A6F0B1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70</w:t>
      </w:r>
      <w:r w:rsidRPr="00607743">
        <w:rPr>
          <w:sz w:val="28"/>
          <w:szCs w:val="28"/>
        </w:rPr>
        <w:tab/>
        <w:t xml:space="preserve">Опишите перечень возможностей и ограничений брендинга по франшизе на конкретном примере с позиции франчайзера (собственника </w:t>
      </w:r>
      <w:proofErr w:type="gramStart"/>
      <w:r w:rsidRPr="00607743">
        <w:rPr>
          <w:sz w:val="28"/>
          <w:szCs w:val="28"/>
        </w:rPr>
        <w:t>бренда)  и</w:t>
      </w:r>
      <w:proofErr w:type="gramEnd"/>
      <w:r w:rsidRPr="00607743">
        <w:rPr>
          <w:sz w:val="28"/>
          <w:szCs w:val="28"/>
        </w:rPr>
        <w:t xml:space="preserve"> франчайзи (пользователя). </w:t>
      </w:r>
    </w:p>
    <w:p w14:paraId="1109C45B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71</w:t>
      </w:r>
      <w:r w:rsidRPr="00607743">
        <w:rPr>
          <w:sz w:val="28"/>
          <w:szCs w:val="28"/>
        </w:rPr>
        <w:tab/>
        <w:t>Продвижение бренда в бизнес-среде в зависимости от целей компании и уровня ее развития. Проанализируйте бренд-стратегию реального предприятия. Разработайте собственный проект коммуникационной программы (цель, задачи, инструменты, каналы продвижения, показатели эффективности)</w:t>
      </w:r>
    </w:p>
    <w:p w14:paraId="3EBE9DB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72</w:t>
      </w:r>
      <w:r w:rsidRPr="00607743">
        <w:rPr>
          <w:sz w:val="28"/>
          <w:szCs w:val="28"/>
        </w:rPr>
        <w:tab/>
        <w:t xml:space="preserve">Разработайте условия использования бренда по методу франшизы для конкретного предприятия. Опишите возможности и ограничения для франчайзера и франчайзи. </w:t>
      </w:r>
    </w:p>
    <w:p w14:paraId="31B55A5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73</w:t>
      </w:r>
      <w:r w:rsidRPr="00607743">
        <w:rPr>
          <w:sz w:val="28"/>
          <w:szCs w:val="28"/>
        </w:rPr>
        <w:tab/>
        <w:t xml:space="preserve">Опишите возможности применения бренд-трекинга для конкретного бренда. Составьте перечень показателей для анализа. Предложите традиционные и автоматизированные инструменты для осуществления данного типа анализа. </w:t>
      </w:r>
    </w:p>
    <w:p w14:paraId="15575B7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74</w:t>
      </w:r>
      <w:r w:rsidRPr="00607743">
        <w:rPr>
          <w:sz w:val="28"/>
          <w:szCs w:val="28"/>
        </w:rPr>
        <w:tab/>
        <w:t>Продвижение бренда для целей внутрикорпоративных коммуникаций. Проанализируйте бренд-стратегию реального предприятия. Разработайте собственный проект коммуникационной программы.</w:t>
      </w:r>
    </w:p>
    <w:p w14:paraId="535C2C2F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75</w:t>
      </w:r>
      <w:r w:rsidRPr="00607743">
        <w:rPr>
          <w:sz w:val="28"/>
          <w:szCs w:val="28"/>
        </w:rPr>
        <w:tab/>
        <w:t xml:space="preserve">Продвижение бренда предприятия (бренд работодателя). Проанализируйте бренд-стратегию реального предприятия. Разработайте собственный проект коммуникационной программы. </w:t>
      </w:r>
    </w:p>
    <w:p w14:paraId="1217E60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76</w:t>
      </w:r>
      <w:r w:rsidRPr="00607743">
        <w:rPr>
          <w:sz w:val="28"/>
          <w:szCs w:val="28"/>
        </w:rPr>
        <w:tab/>
        <w:t>Продвижение бренда локального производителя. Проанализируйте бренд-стратегию реального предприятия. Разработайте собственный проект коммуникационной программы.</w:t>
      </w:r>
    </w:p>
    <w:p w14:paraId="39DFB9E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77</w:t>
      </w:r>
      <w:r w:rsidRPr="00607743">
        <w:rPr>
          <w:sz w:val="28"/>
          <w:szCs w:val="28"/>
        </w:rPr>
        <w:tab/>
        <w:t>Продвижение бренда градообразующего предприятия. Проанализируйте бренд-стратегию реального предприятия. Разработайте собственный проект коммуникационной программы.</w:t>
      </w:r>
    </w:p>
    <w:p w14:paraId="117EBDF6" w14:textId="1EA42008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78</w:t>
      </w:r>
      <w:r w:rsidRPr="00607743">
        <w:rPr>
          <w:sz w:val="28"/>
          <w:szCs w:val="28"/>
        </w:rPr>
        <w:tab/>
        <w:t xml:space="preserve">Формирование методики анализа под цели брендинга. Выбор критериев, показателей, метода оценки. Обоснование подбора инструментов анализа. (На конкретном примере). </w:t>
      </w:r>
    </w:p>
    <w:p w14:paraId="464A48D4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79</w:t>
      </w:r>
      <w:r w:rsidRPr="00607743">
        <w:rPr>
          <w:sz w:val="28"/>
          <w:szCs w:val="28"/>
        </w:rPr>
        <w:tab/>
        <w:t xml:space="preserve">Особенности брендинга упаковки. Требования, ошибки, ограничения. Роль и </w:t>
      </w:r>
      <w:proofErr w:type="gramStart"/>
      <w:r w:rsidRPr="00607743">
        <w:rPr>
          <w:sz w:val="28"/>
          <w:szCs w:val="28"/>
        </w:rPr>
        <w:t>значение</w:t>
      </w:r>
      <w:proofErr w:type="gramEnd"/>
      <w:r w:rsidRPr="00607743">
        <w:rPr>
          <w:sz w:val="28"/>
          <w:szCs w:val="28"/>
        </w:rPr>
        <w:t xml:space="preserve"> и бренд-концепции. Приведите примеры. </w:t>
      </w:r>
    </w:p>
    <w:p w14:paraId="2AD8CB47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80</w:t>
      </w:r>
      <w:r w:rsidRPr="00607743">
        <w:rPr>
          <w:sz w:val="28"/>
          <w:szCs w:val="28"/>
        </w:rPr>
        <w:tab/>
        <w:t xml:space="preserve">Разработайте проект </w:t>
      </w:r>
      <w:proofErr w:type="spellStart"/>
      <w:r w:rsidRPr="00607743">
        <w:rPr>
          <w:sz w:val="28"/>
          <w:szCs w:val="28"/>
        </w:rPr>
        <w:t>кобрендинга</w:t>
      </w:r>
      <w:proofErr w:type="spellEnd"/>
      <w:r w:rsidRPr="00607743">
        <w:rPr>
          <w:sz w:val="28"/>
          <w:szCs w:val="28"/>
        </w:rPr>
        <w:t xml:space="preserve">. Опишите цели каждого участника, условия партнерства, креативную идею и методы ее реализации. </w:t>
      </w:r>
    </w:p>
    <w:p w14:paraId="59FB2999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81</w:t>
      </w:r>
      <w:r w:rsidRPr="00607743">
        <w:rPr>
          <w:sz w:val="28"/>
          <w:szCs w:val="28"/>
        </w:rPr>
        <w:tab/>
        <w:t xml:space="preserve">Компания №1 планирует открытие флагманского (собственного) магазина в одном из городов России с населением около 100 тыс. чел. При этом в городе уже открыт магазин сети №2. Предложите концепцию продвижения и необходимый бюджет для захода бренда в коммуникативное пространство города. Сроки компании и город можно определить самостоятельно. (Бренды по выбору студента) </w:t>
      </w:r>
    </w:p>
    <w:p w14:paraId="1377C560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82</w:t>
      </w:r>
      <w:r w:rsidRPr="00607743">
        <w:rPr>
          <w:sz w:val="28"/>
          <w:szCs w:val="28"/>
        </w:rPr>
        <w:tab/>
        <w:t xml:space="preserve">Компания планирует заявить о своём продукте и бренде заинтересованной и профессиональной ЦА в рамках крупного проф. события. Принято решение принять участие в одной из специальных выставок. Подберите выставку, составьте бюджет участие в ней и подумайте коммуникативную политику бренда </w:t>
      </w:r>
      <w:r w:rsidRPr="00607743">
        <w:rPr>
          <w:sz w:val="28"/>
          <w:szCs w:val="28"/>
        </w:rPr>
        <w:lastRenderedPageBreak/>
        <w:t xml:space="preserve">так, чтобы он выгодно запомнился и приобрёл узнаваемый </w:t>
      </w:r>
      <w:proofErr w:type="gramStart"/>
      <w:r w:rsidRPr="00607743">
        <w:rPr>
          <w:sz w:val="28"/>
          <w:szCs w:val="28"/>
        </w:rPr>
        <w:t>образ.(</w:t>
      </w:r>
      <w:proofErr w:type="gramEnd"/>
      <w:r w:rsidRPr="00607743">
        <w:rPr>
          <w:sz w:val="28"/>
          <w:szCs w:val="28"/>
        </w:rPr>
        <w:t xml:space="preserve">Бренд по выбору студента). </w:t>
      </w:r>
    </w:p>
    <w:p w14:paraId="74DBB1D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83</w:t>
      </w:r>
      <w:r w:rsidRPr="00607743">
        <w:rPr>
          <w:sz w:val="28"/>
          <w:szCs w:val="28"/>
        </w:rPr>
        <w:tab/>
        <w:t xml:space="preserve">Компания Х, собственник бренда "У" решила реанимировать бренд после долгого затишья. Разработайте программу бренд-коммуникаций и бюджет на 2024 год, с обязательным PR-проектом в первый и пятый месяц года. (Компания и бренд по выбору студента) </w:t>
      </w:r>
    </w:p>
    <w:p w14:paraId="2B42674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84</w:t>
      </w:r>
      <w:r w:rsidRPr="00607743">
        <w:rPr>
          <w:sz w:val="28"/>
          <w:szCs w:val="28"/>
        </w:rPr>
        <w:tab/>
        <w:t xml:space="preserve">Предприятие разместило тендер ХХ млн. руб. на формирование нового образа работодателя в рамках действующего бренда. Предложите мероприятия и бюджет для данного тендера. Цель - привлечь сотрудников, разделяющих ценности бренда. Предприятие и сумма тендера по выбору студента. </w:t>
      </w:r>
    </w:p>
    <w:p w14:paraId="2D804D62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85</w:t>
      </w:r>
      <w:r w:rsidRPr="00607743">
        <w:rPr>
          <w:sz w:val="28"/>
          <w:szCs w:val="28"/>
        </w:rPr>
        <w:tab/>
        <w:t xml:space="preserve">Градообразующее предприятие хочет создать новый взгляд на роль компании в территориальном развитии </w:t>
      </w:r>
      <w:proofErr w:type="gramStart"/>
      <w:r w:rsidRPr="00607743">
        <w:rPr>
          <w:sz w:val="28"/>
          <w:szCs w:val="28"/>
        </w:rPr>
        <w:t>города,  а</w:t>
      </w:r>
      <w:proofErr w:type="gramEnd"/>
      <w:r w:rsidRPr="00607743">
        <w:rPr>
          <w:sz w:val="28"/>
          <w:szCs w:val="28"/>
        </w:rPr>
        <w:t xml:space="preserve"> также видит себя как точку притяжения туристов. Разработайте специальные мероприятия и концепцию продвижения на 2024 год. Рассчитайте бюджет. (Предприятие по выбору студента). </w:t>
      </w:r>
    </w:p>
    <w:p w14:paraId="2E256C7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86</w:t>
      </w:r>
      <w:r w:rsidRPr="00607743">
        <w:rPr>
          <w:sz w:val="28"/>
          <w:szCs w:val="28"/>
        </w:rPr>
        <w:tab/>
        <w:t xml:space="preserve">Продвижение бренда в медиапроектах. Возможности и ограничения, принципы выбора площадок, анализ эффективности продвижения. Приведите успешные и провальные примеры. </w:t>
      </w:r>
    </w:p>
    <w:p w14:paraId="6CBFC09D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87</w:t>
      </w:r>
      <w:r w:rsidRPr="00607743">
        <w:rPr>
          <w:sz w:val="28"/>
          <w:szCs w:val="28"/>
        </w:rPr>
        <w:tab/>
        <w:t xml:space="preserve">Разработайте проект ребрендинга для коммерческого предприятия (цель, задачи, причины, инструменты реализации, коммуникативные политика, требования к элементам </w:t>
      </w:r>
      <w:proofErr w:type="spellStart"/>
      <w:r w:rsidRPr="00607743">
        <w:rPr>
          <w:sz w:val="28"/>
          <w:szCs w:val="28"/>
        </w:rPr>
        <w:t>айдентики</w:t>
      </w:r>
      <w:proofErr w:type="spellEnd"/>
      <w:r w:rsidRPr="00607743">
        <w:rPr>
          <w:sz w:val="28"/>
          <w:szCs w:val="28"/>
        </w:rPr>
        <w:t>)</w:t>
      </w:r>
    </w:p>
    <w:p w14:paraId="134D32A3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88</w:t>
      </w:r>
      <w:r w:rsidRPr="00607743">
        <w:rPr>
          <w:sz w:val="28"/>
          <w:szCs w:val="28"/>
        </w:rPr>
        <w:tab/>
        <w:t xml:space="preserve">Разработайте проект ребрендинга для государственного учреждения. (цель, задачи, причины, инструменты реализации, коммуникативные политика, требования к элементам </w:t>
      </w:r>
      <w:proofErr w:type="spellStart"/>
      <w:r w:rsidRPr="00607743">
        <w:rPr>
          <w:sz w:val="28"/>
          <w:szCs w:val="28"/>
        </w:rPr>
        <w:t>айдентики</w:t>
      </w:r>
      <w:proofErr w:type="spellEnd"/>
      <w:r w:rsidRPr="00607743">
        <w:rPr>
          <w:sz w:val="28"/>
          <w:szCs w:val="28"/>
        </w:rPr>
        <w:t>)</w:t>
      </w:r>
    </w:p>
    <w:p w14:paraId="139C4466" w14:textId="77777777" w:rsidR="00607743" w:rsidRP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89</w:t>
      </w:r>
      <w:r w:rsidRPr="00607743">
        <w:rPr>
          <w:sz w:val="28"/>
          <w:szCs w:val="28"/>
        </w:rPr>
        <w:tab/>
        <w:t xml:space="preserve">Разработайте проект ребрендинга для конкретной территории. (цель, задачи, причины, инструменты реализации, коммуникативные политика, требования к элементам </w:t>
      </w:r>
      <w:proofErr w:type="spellStart"/>
      <w:r w:rsidRPr="00607743">
        <w:rPr>
          <w:sz w:val="28"/>
          <w:szCs w:val="28"/>
        </w:rPr>
        <w:t>айдентики</w:t>
      </w:r>
      <w:proofErr w:type="spellEnd"/>
      <w:r w:rsidRPr="00607743">
        <w:rPr>
          <w:sz w:val="28"/>
          <w:szCs w:val="28"/>
        </w:rPr>
        <w:t>)</w:t>
      </w:r>
    </w:p>
    <w:p w14:paraId="2D254EBA" w14:textId="6CF8C4D5" w:rsidR="00607743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  <w:r w:rsidRPr="00607743">
        <w:rPr>
          <w:sz w:val="28"/>
          <w:szCs w:val="28"/>
        </w:rPr>
        <w:t>90</w:t>
      </w:r>
      <w:r w:rsidRPr="00607743">
        <w:rPr>
          <w:sz w:val="28"/>
          <w:szCs w:val="28"/>
        </w:rPr>
        <w:tab/>
        <w:t>Личный бренд. Типы личных брендов, инструменты их формирования и продвижения.</w:t>
      </w:r>
    </w:p>
    <w:p w14:paraId="06C789D0" w14:textId="77777777" w:rsidR="00607743" w:rsidRPr="00773AEE" w:rsidRDefault="00607743" w:rsidP="00607743">
      <w:pPr>
        <w:tabs>
          <w:tab w:val="left" w:pos="851"/>
        </w:tabs>
        <w:jc w:val="both"/>
        <w:rPr>
          <w:sz w:val="28"/>
          <w:szCs w:val="28"/>
        </w:rPr>
      </w:pPr>
    </w:p>
    <w:p w14:paraId="529E4DC6" w14:textId="77777777" w:rsidR="00CE591B" w:rsidRPr="00287BEE" w:rsidRDefault="00D60B2E">
      <w:pPr>
        <w:jc w:val="center"/>
        <w:rPr>
          <w:b/>
          <w:sz w:val="28"/>
          <w:szCs w:val="28"/>
          <w:u w:val="single"/>
        </w:rPr>
      </w:pPr>
      <w:r w:rsidRPr="00287BEE">
        <w:rPr>
          <w:b/>
          <w:sz w:val="28"/>
          <w:szCs w:val="28"/>
          <w:u w:val="single"/>
        </w:rPr>
        <w:t>Пример экзаменационного билета</w:t>
      </w:r>
    </w:p>
    <w:p w14:paraId="1E1A87C3" w14:textId="77777777" w:rsidR="00CE591B" w:rsidRPr="007C46C0" w:rsidRDefault="00CE591B">
      <w:pPr>
        <w:pStyle w:val="afb"/>
        <w:spacing w:beforeAutospacing="0" w:afterAutospacing="0"/>
        <w:ind w:firstLine="709"/>
        <w:jc w:val="both"/>
        <w:rPr>
          <w:sz w:val="28"/>
          <w:szCs w:val="28"/>
        </w:rPr>
      </w:pPr>
    </w:p>
    <w:p w14:paraId="7AD70DB7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Федеральное государственное образовательное бюджетное учреждение</w:t>
      </w:r>
    </w:p>
    <w:p w14:paraId="2736296E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высшего образования</w:t>
      </w:r>
    </w:p>
    <w:p w14:paraId="63E035DA" w14:textId="77777777" w:rsidR="00CE591B" w:rsidRPr="00287BEE" w:rsidRDefault="00CE591B">
      <w:pPr>
        <w:jc w:val="center"/>
        <w:rPr>
          <w:b/>
          <w:sz w:val="16"/>
          <w:szCs w:val="16"/>
        </w:rPr>
      </w:pPr>
    </w:p>
    <w:p w14:paraId="2B7EE4AE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 xml:space="preserve">«ФИНАНСОВЫЙ УНИВЕРСИТЕТ ПРИ ПРАВИТЕЛЬСТВЕ </w:t>
      </w:r>
    </w:p>
    <w:p w14:paraId="3E17C40C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РОССИЙСКОЙ ФЕДЕРАЦИИ»</w:t>
      </w:r>
    </w:p>
    <w:p w14:paraId="30C8DC39" w14:textId="77777777" w:rsidR="00CE591B" w:rsidRPr="007C46C0" w:rsidRDefault="00D60B2E">
      <w:pPr>
        <w:jc w:val="center"/>
        <w:rPr>
          <w:b/>
        </w:rPr>
      </w:pPr>
      <w:r w:rsidRPr="007C46C0">
        <w:rPr>
          <w:b/>
        </w:rPr>
        <w:t>(Финансовый университет)</w:t>
      </w:r>
    </w:p>
    <w:p w14:paraId="24B544B6" w14:textId="77777777" w:rsidR="00CE591B" w:rsidRPr="007C46C0" w:rsidRDefault="00CE591B">
      <w:pPr>
        <w:jc w:val="center"/>
        <w:rPr>
          <w:b/>
        </w:rPr>
      </w:pPr>
    </w:p>
    <w:p w14:paraId="5919B0F7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Департамент массовых коммуникаций и медиабизнеса</w:t>
      </w:r>
    </w:p>
    <w:p w14:paraId="49A6CC12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Дисциплина «Создание и продвижение бренда»</w:t>
      </w:r>
    </w:p>
    <w:p w14:paraId="1EEFAE4D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Факультет социальных наук и массовых коммуникаций</w:t>
      </w:r>
    </w:p>
    <w:p w14:paraId="6BFE78B1" w14:textId="386A14F7" w:rsidR="00CE591B" w:rsidRPr="006A2DFB" w:rsidRDefault="00D60B2E">
      <w:pPr>
        <w:jc w:val="both"/>
        <w:rPr>
          <w:b/>
        </w:rPr>
      </w:pPr>
      <w:r w:rsidRPr="006A2DFB">
        <w:rPr>
          <w:b/>
        </w:rPr>
        <w:t xml:space="preserve">Семестр </w:t>
      </w:r>
      <w:r w:rsidR="00D72248" w:rsidRPr="006A2DFB">
        <w:rPr>
          <w:b/>
        </w:rPr>
        <w:t>5</w:t>
      </w:r>
      <w:r w:rsidRPr="006A2DFB">
        <w:rPr>
          <w:b/>
        </w:rPr>
        <w:t xml:space="preserve">            </w:t>
      </w:r>
    </w:p>
    <w:p w14:paraId="1C690B66" w14:textId="5F4EF70F" w:rsidR="00CE591B" w:rsidRPr="007C46C0" w:rsidRDefault="00D60B2E">
      <w:pPr>
        <w:jc w:val="both"/>
        <w:rPr>
          <w:b/>
        </w:rPr>
      </w:pPr>
      <w:r w:rsidRPr="006A2DFB">
        <w:rPr>
          <w:b/>
        </w:rPr>
        <w:t>Форма обучения очная</w:t>
      </w:r>
      <w:r w:rsidR="00D72248" w:rsidRPr="006A2DFB">
        <w:rPr>
          <w:b/>
        </w:rPr>
        <w:t>/очно-заочная</w:t>
      </w:r>
    </w:p>
    <w:p w14:paraId="04E70D84" w14:textId="77777777" w:rsidR="00CE591B" w:rsidRPr="007C46C0" w:rsidRDefault="00D60B2E">
      <w:pPr>
        <w:jc w:val="both"/>
        <w:rPr>
          <w:b/>
        </w:rPr>
      </w:pPr>
      <w:r w:rsidRPr="007C46C0">
        <w:rPr>
          <w:b/>
        </w:rPr>
        <w:t>Профиль ___________________</w:t>
      </w:r>
    </w:p>
    <w:p w14:paraId="2EFE430B" w14:textId="77777777" w:rsidR="00CE591B" w:rsidRPr="007C46C0" w:rsidRDefault="00CE591B">
      <w:pPr>
        <w:jc w:val="both"/>
        <w:rPr>
          <w:b/>
        </w:rPr>
      </w:pPr>
    </w:p>
    <w:p w14:paraId="6B5EB869" w14:textId="77777777" w:rsidR="00CE591B" w:rsidRPr="007C46C0" w:rsidRDefault="00CE591B">
      <w:pPr>
        <w:jc w:val="both"/>
        <w:rPr>
          <w:b/>
        </w:rPr>
      </w:pPr>
    </w:p>
    <w:p w14:paraId="2BD595EC" w14:textId="77777777" w:rsidR="00CE591B" w:rsidRPr="007C46C0" w:rsidRDefault="00D60B2E">
      <w:pPr>
        <w:jc w:val="center"/>
        <w:rPr>
          <w:b/>
          <w:sz w:val="28"/>
        </w:rPr>
      </w:pPr>
      <w:r w:rsidRPr="007C46C0">
        <w:rPr>
          <w:b/>
          <w:sz w:val="28"/>
        </w:rPr>
        <w:t>ЭКЗАМЕНАЦИОННЫЙ БИЛЕТ № 1</w:t>
      </w:r>
    </w:p>
    <w:p w14:paraId="3BE5494A" w14:textId="77777777" w:rsidR="00CE591B" w:rsidRPr="007C46C0" w:rsidRDefault="00CE591B">
      <w:pPr>
        <w:jc w:val="center"/>
        <w:rPr>
          <w:b/>
          <w:sz w:val="28"/>
        </w:rPr>
      </w:pPr>
    </w:p>
    <w:p w14:paraId="66396B74" w14:textId="77777777" w:rsidR="00CE591B" w:rsidRPr="007C46C0" w:rsidRDefault="00D60B2E">
      <w:pPr>
        <w:ind w:right="-290"/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 xml:space="preserve">1 вопрос (20 баллов) </w:t>
      </w:r>
    </w:p>
    <w:p w14:paraId="43DC3D99" w14:textId="77777777" w:rsidR="00CE591B" w:rsidRPr="007C46C0" w:rsidRDefault="00D60B2E">
      <w:pPr>
        <w:pStyle w:val="Style2"/>
        <w:widowControl/>
        <w:spacing w:line="240" w:lineRule="auto"/>
        <w:ind w:firstLine="0"/>
        <w:rPr>
          <w:sz w:val="28"/>
          <w:szCs w:val="28"/>
        </w:rPr>
      </w:pPr>
      <w:r w:rsidRPr="007C46C0">
        <w:rPr>
          <w:sz w:val="28"/>
          <w:szCs w:val="28"/>
        </w:rPr>
        <w:t xml:space="preserve">Особенности различных подходов к брендированию. </w:t>
      </w:r>
    </w:p>
    <w:p w14:paraId="7333E51B" w14:textId="77777777" w:rsidR="00CE591B" w:rsidRPr="007C46C0" w:rsidRDefault="00D60B2E">
      <w:pPr>
        <w:jc w:val="both"/>
        <w:rPr>
          <w:b/>
          <w:sz w:val="28"/>
          <w:szCs w:val="28"/>
        </w:rPr>
      </w:pPr>
      <w:r w:rsidRPr="007C46C0">
        <w:rPr>
          <w:b/>
          <w:sz w:val="28"/>
          <w:szCs w:val="28"/>
        </w:rPr>
        <w:t>2 вопрос</w:t>
      </w:r>
      <w:r w:rsidRPr="007C46C0">
        <w:rPr>
          <w:sz w:val="28"/>
          <w:szCs w:val="28"/>
        </w:rPr>
        <w:t xml:space="preserve"> </w:t>
      </w:r>
      <w:r w:rsidRPr="007C46C0">
        <w:rPr>
          <w:b/>
          <w:sz w:val="28"/>
          <w:szCs w:val="28"/>
        </w:rPr>
        <w:t>(20 баллов)</w:t>
      </w:r>
    </w:p>
    <w:p w14:paraId="28E92470" w14:textId="77777777"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Соотношение ключевых понятий брендинга: бренд, торговая марка, товарный знак.</w:t>
      </w:r>
    </w:p>
    <w:p w14:paraId="13279842" w14:textId="77777777" w:rsidR="00CE591B" w:rsidRPr="007C46C0" w:rsidRDefault="00D60B2E">
      <w:pPr>
        <w:rPr>
          <w:sz w:val="28"/>
          <w:szCs w:val="28"/>
        </w:rPr>
      </w:pPr>
      <w:r w:rsidRPr="007C46C0">
        <w:rPr>
          <w:b/>
          <w:sz w:val="28"/>
          <w:szCs w:val="28"/>
        </w:rPr>
        <w:t>3 вопрос (20 баллов)</w:t>
      </w:r>
    </w:p>
    <w:p w14:paraId="7108DEF6" w14:textId="77777777" w:rsidR="00CE591B" w:rsidRPr="007C46C0" w:rsidRDefault="00D60B2E">
      <w:pPr>
        <w:tabs>
          <w:tab w:val="left" w:pos="851"/>
        </w:tabs>
        <w:jc w:val="both"/>
        <w:rPr>
          <w:sz w:val="28"/>
          <w:szCs w:val="28"/>
        </w:rPr>
      </w:pPr>
      <w:r w:rsidRPr="007C46C0">
        <w:rPr>
          <w:sz w:val="28"/>
          <w:szCs w:val="28"/>
        </w:rPr>
        <w:t>Контекстная реклама в развитии бренда. (Предложите анализ положительных и отрицательных примеров использования в практике российских компаний).</w:t>
      </w:r>
    </w:p>
    <w:p w14:paraId="7C5E6C0A" w14:textId="77777777" w:rsidR="00CE591B" w:rsidRPr="007C46C0" w:rsidRDefault="00CE591B">
      <w:pPr>
        <w:rPr>
          <w:b/>
        </w:rPr>
      </w:pPr>
    </w:p>
    <w:p w14:paraId="4D63B265" w14:textId="5355F73F" w:rsidR="00CE591B" w:rsidRPr="007C46C0" w:rsidRDefault="00D60B2E">
      <w:pPr>
        <w:rPr>
          <w:b/>
        </w:rPr>
      </w:pPr>
      <w:proofErr w:type="gramStart"/>
      <w:r w:rsidRPr="007C46C0">
        <w:rPr>
          <w:b/>
        </w:rPr>
        <w:t xml:space="preserve">Подготовил:   </w:t>
      </w:r>
      <w:proofErr w:type="gramEnd"/>
      <w:r w:rsidRPr="007C46C0">
        <w:rPr>
          <w:b/>
        </w:rPr>
        <w:t xml:space="preserve">                                                                           </w:t>
      </w:r>
      <w:r w:rsidR="006A2DFB">
        <w:rPr>
          <w:b/>
        </w:rPr>
        <w:t xml:space="preserve">                             </w:t>
      </w:r>
      <w:r w:rsidRPr="007C46C0">
        <w:rPr>
          <w:b/>
        </w:rPr>
        <w:t>Романишина Т.С.</w:t>
      </w:r>
    </w:p>
    <w:p w14:paraId="04BFA2CA" w14:textId="77777777" w:rsidR="00CE591B" w:rsidRPr="007C46C0" w:rsidRDefault="00CE591B">
      <w:pPr>
        <w:rPr>
          <w:b/>
        </w:rPr>
      </w:pPr>
    </w:p>
    <w:p w14:paraId="46D4C78B" w14:textId="77777777" w:rsidR="00CE591B" w:rsidRPr="007C46C0" w:rsidRDefault="00D60B2E">
      <w:pPr>
        <w:rPr>
          <w:b/>
        </w:rPr>
      </w:pPr>
      <w:r w:rsidRPr="007C46C0">
        <w:rPr>
          <w:b/>
        </w:rPr>
        <w:t>Утверждаю:</w:t>
      </w:r>
    </w:p>
    <w:p w14:paraId="6BF8071F" w14:textId="77777777" w:rsidR="00CE591B" w:rsidRPr="007C46C0" w:rsidRDefault="00D60B2E">
      <w:pPr>
        <w:rPr>
          <w:b/>
        </w:rPr>
      </w:pPr>
      <w:r w:rsidRPr="007C46C0">
        <w:rPr>
          <w:b/>
        </w:rPr>
        <w:t xml:space="preserve">Руководитель Департамента </w:t>
      </w:r>
    </w:p>
    <w:p w14:paraId="2536121F" w14:textId="77777777" w:rsidR="00CE591B" w:rsidRPr="007C46C0" w:rsidRDefault="00D60B2E">
      <w:pPr>
        <w:rPr>
          <w:b/>
        </w:rPr>
      </w:pPr>
      <w:r w:rsidRPr="007C46C0">
        <w:rPr>
          <w:b/>
        </w:rPr>
        <w:t>массовых коммуникаций и медиабизнеса                                                            Молодцов И.Н.</w:t>
      </w:r>
    </w:p>
    <w:p w14:paraId="2661EB6E" w14:textId="77777777" w:rsidR="00CE591B" w:rsidRPr="007C46C0" w:rsidRDefault="00CE591B">
      <w:pPr>
        <w:pStyle w:val="1"/>
        <w:spacing w:before="0" w:after="0"/>
        <w:jc w:val="both"/>
        <w:rPr>
          <w:rFonts w:ascii="Times New Roman" w:hAnsi="Times New Roman"/>
          <w:sz w:val="16"/>
          <w:szCs w:val="28"/>
        </w:rPr>
      </w:pPr>
    </w:p>
    <w:p w14:paraId="1591AF55" w14:textId="77777777" w:rsidR="00CE591B" w:rsidRPr="007C46C0" w:rsidRDefault="00CE591B">
      <w:bookmarkStart w:id="12" w:name="_Toc418694128"/>
      <w:bookmarkEnd w:id="12"/>
    </w:p>
    <w:p w14:paraId="00D858F8" w14:textId="77777777" w:rsidR="00D2658C" w:rsidRPr="00B62997" w:rsidRDefault="00D2658C" w:rsidP="00D2658C">
      <w:pPr>
        <w:spacing w:after="240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</w:p>
    <w:p w14:paraId="06D9DBCB" w14:textId="77777777" w:rsidR="00D2658C" w:rsidRPr="00B62997" w:rsidRDefault="00D2658C" w:rsidP="00D2658C">
      <w:pPr>
        <w:spacing w:line="360" w:lineRule="auto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Основная литература </w:t>
      </w:r>
    </w:p>
    <w:p w14:paraId="6ED1A8FA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1. </w:t>
      </w:r>
      <w:r w:rsidRPr="00620A5D">
        <w:rPr>
          <w:sz w:val="28"/>
          <w:szCs w:val="28"/>
        </w:rPr>
        <w:t>Кузьмина, О. Г. Бренд-</w:t>
      </w:r>
      <w:proofErr w:type="gramStart"/>
      <w:r w:rsidRPr="00620A5D">
        <w:rPr>
          <w:sz w:val="28"/>
          <w:szCs w:val="28"/>
        </w:rPr>
        <w:t>менеджмент :</w:t>
      </w:r>
      <w:proofErr w:type="gramEnd"/>
      <w:r w:rsidRPr="00620A5D">
        <w:rPr>
          <w:sz w:val="28"/>
          <w:szCs w:val="28"/>
        </w:rPr>
        <w:t xml:space="preserve"> учебное пособие / О. Г. Кузьмина.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РИОР : ИНФРА-М, 2024. — 176 с. — (Высшее образование). — DOI: https://doi.org/10.12737/21301. - ISBN 978-5-369-01614-5.</w:t>
      </w:r>
      <w:r>
        <w:rPr>
          <w:sz w:val="28"/>
          <w:szCs w:val="28"/>
        </w:rPr>
        <w:t xml:space="preserve"> </w:t>
      </w:r>
      <w:r w:rsidRPr="00620A5D">
        <w:rPr>
          <w:sz w:val="28"/>
          <w:szCs w:val="28"/>
        </w:rPr>
        <w:t>– ЭБС ZNANIUM.com.</w:t>
      </w:r>
      <w:r>
        <w:rPr>
          <w:sz w:val="28"/>
          <w:szCs w:val="28"/>
        </w:rPr>
        <w:t xml:space="preserve"> </w:t>
      </w:r>
      <w:r w:rsidRPr="00620A5D">
        <w:rPr>
          <w:sz w:val="28"/>
          <w:szCs w:val="28"/>
        </w:rPr>
        <w:t xml:space="preserve">–URL: https://znanium.com/catalog/product/2096295 (дата обращения: 17.11.2023).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</w:t>
      </w:r>
      <w:r w:rsidRPr="00620A5D">
        <w:rPr>
          <w:sz w:val="28"/>
          <w:szCs w:val="28"/>
        </w:rPr>
        <w:t>.</w:t>
      </w:r>
    </w:p>
    <w:p w14:paraId="7C4C66EE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2. </w:t>
      </w:r>
      <w:r w:rsidRPr="006E1016">
        <w:rPr>
          <w:sz w:val="28"/>
          <w:szCs w:val="28"/>
        </w:rPr>
        <w:t xml:space="preserve">Музыкант, В. Л. Брендинг. Управление </w:t>
      </w:r>
      <w:proofErr w:type="gramStart"/>
      <w:r w:rsidRPr="006E1016">
        <w:rPr>
          <w:sz w:val="28"/>
          <w:szCs w:val="28"/>
        </w:rPr>
        <w:t>брендом :</w:t>
      </w:r>
      <w:proofErr w:type="gramEnd"/>
      <w:r w:rsidRPr="006E1016">
        <w:rPr>
          <w:sz w:val="28"/>
          <w:szCs w:val="28"/>
        </w:rPr>
        <w:t xml:space="preserve"> учебное пособие / В.Л. Музыкант. — </w:t>
      </w:r>
      <w:proofErr w:type="gramStart"/>
      <w:r w:rsidRPr="006E1016">
        <w:rPr>
          <w:sz w:val="28"/>
          <w:szCs w:val="28"/>
        </w:rPr>
        <w:t>Москва :</w:t>
      </w:r>
      <w:proofErr w:type="gramEnd"/>
      <w:r w:rsidRPr="006E1016">
        <w:rPr>
          <w:sz w:val="28"/>
          <w:szCs w:val="28"/>
        </w:rPr>
        <w:t xml:space="preserve"> РИОР : ИНФРА-М, 2023. — 316 с. — (Высшее образование: Бакалавриат; Азбука рекламы). — DOI: https://doi.org/10.12737/2142. - ISBN 978-5-369-01934-4. - </w:t>
      </w:r>
      <w:r>
        <w:rPr>
          <w:sz w:val="28"/>
          <w:szCs w:val="28"/>
        </w:rPr>
        <w:t xml:space="preserve">ЭБС </w:t>
      </w:r>
      <w:r>
        <w:rPr>
          <w:sz w:val="28"/>
          <w:szCs w:val="28"/>
          <w:lang w:val="en-US"/>
        </w:rPr>
        <w:t>ZNANIUM</w:t>
      </w:r>
      <w:r w:rsidRPr="006E1016"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com</w:t>
      </w:r>
      <w:r w:rsidRPr="006E1016">
        <w:rPr>
          <w:sz w:val="28"/>
          <w:szCs w:val="28"/>
        </w:rPr>
        <w:t xml:space="preserve">. - URL: https://znanium.com/catalog/product/2008766 </w:t>
      </w:r>
      <w:r>
        <w:rPr>
          <w:sz w:val="28"/>
          <w:szCs w:val="28"/>
        </w:rPr>
        <w:t xml:space="preserve">(дата обращения: </w:t>
      </w:r>
      <w:r w:rsidRPr="006E1016">
        <w:rPr>
          <w:sz w:val="28"/>
          <w:szCs w:val="28"/>
        </w:rPr>
        <w:t>17.11.2023</w:t>
      </w:r>
      <w:r>
        <w:rPr>
          <w:sz w:val="28"/>
          <w:szCs w:val="28"/>
        </w:rPr>
        <w:t xml:space="preserve">). </w:t>
      </w:r>
      <w:r w:rsidRPr="006E1016">
        <w:rPr>
          <w:sz w:val="28"/>
          <w:szCs w:val="28"/>
        </w:rPr>
        <w:t xml:space="preserve">- </w:t>
      </w:r>
      <w:proofErr w:type="gramStart"/>
      <w:r w:rsidRPr="006E1016">
        <w:rPr>
          <w:sz w:val="28"/>
          <w:szCs w:val="28"/>
        </w:rPr>
        <w:t>Текст :</w:t>
      </w:r>
      <w:proofErr w:type="gramEnd"/>
      <w:r w:rsidRPr="006E1016">
        <w:rPr>
          <w:sz w:val="28"/>
          <w:szCs w:val="28"/>
        </w:rPr>
        <w:t xml:space="preserve"> электронный.</w:t>
      </w:r>
    </w:p>
    <w:p w14:paraId="1A15B478" w14:textId="77777777" w:rsidR="00D2658C" w:rsidRPr="00620A5D" w:rsidRDefault="00D2658C" w:rsidP="00D2658C">
      <w:pPr>
        <w:spacing w:line="360" w:lineRule="auto"/>
        <w:jc w:val="both"/>
        <w:rPr>
          <w:sz w:val="28"/>
          <w:szCs w:val="28"/>
        </w:rPr>
      </w:pPr>
      <w:r w:rsidRPr="001E3B01">
        <w:rPr>
          <w:sz w:val="28"/>
          <w:szCs w:val="28"/>
        </w:rPr>
        <w:t xml:space="preserve">3. </w:t>
      </w:r>
      <w:proofErr w:type="spellStart"/>
      <w:r w:rsidRPr="00620A5D">
        <w:rPr>
          <w:sz w:val="28"/>
          <w:szCs w:val="28"/>
        </w:rPr>
        <w:t>Пономарёва</w:t>
      </w:r>
      <w:proofErr w:type="spellEnd"/>
      <w:r w:rsidRPr="00620A5D">
        <w:rPr>
          <w:sz w:val="28"/>
          <w:szCs w:val="28"/>
        </w:rPr>
        <w:t>, Е. А.  Бренд-</w:t>
      </w:r>
      <w:proofErr w:type="gramStart"/>
      <w:r w:rsidRPr="00620A5D">
        <w:rPr>
          <w:sz w:val="28"/>
          <w:szCs w:val="28"/>
        </w:rPr>
        <w:t>менеджмент :</w:t>
      </w:r>
      <w:proofErr w:type="gramEnd"/>
      <w:r w:rsidRPr="00620A5D">
        <w:rPr>
          <w:sz w:val="28"/>
          <w:szCs w:val="28"/>
        </w:rPr>
        <w:t xml:space="preserve"> учебник и практикум для вузов / Е. А. </w:t>
      </w:r>
      <w:proofErr w:type="spellStart"/>
      <w:r w:rsidRPr="00620A5D">
        <w:rPr>
          <w:sz w:val="28"/>
          <w:szCs w:val="28"/>
        </w:rPr>
        <w:t>Пономарёва</w:t>
      </w:r>
      <w:proofErr w:type="spellEnd"/>
      <w:r w:rsidRPr="00620A5D">
        <w:rPr>
          <w:sz w:val="28"/>
          <w:szCs w:val="28"/>
        </w:rPr>
        <w:t xml:space="preserve">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Издательство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, 2023. — 341 с. — (Высшее образование). — ISBN 978-5-9916-9046-1. — Образовательная платформа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 [сайт]. — URL: https://urait.ru/bcode/511493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 xml:space="preserve">— </w:t>
      </w:r>
      <w:proofErr w:type="gramStart"/>
      <w:r w:rsidRPr="00620A5D">
        <w:rPr>
          <w:sz w:val="28"/>
          <w:szCs w:val="28"/>
        </w:rPr>
        <w:t>Текст :</w:t>
      </w:r>
      <w:proofErr w:type="gramEnd"/>
      <w:r w:rsidRPr="00620A5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4DB92ABF" w14:textId="77777777" w:rsidR="00D2658C" w:rsidRDefault="00D2658C" w:rsidP="00D2658C">
      <w:pPr>
        <w:spacing w:line="360" w:lineRule="auto"/>
        <w:jc w:val="both"/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 xml:space="preserve">Дополнительная литература: </w:t>
      </w:r>
    </w:p>
    <w:p w14:paraId="53A9C258" w14:textId="77777777" w:rsidR="00D2658C" w:rsidRPr="00CC380C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 </w:t>
      </w:r>
      <w:r w:rsidRPr="00CC380C">
        <w:rPr>
          <w:sz w:val="28"/>
          <w:szCs w:val="28"/>
        </w:rPr>
        <w:t xml:space="preserve">Баранова, С. А. Основы брендинга: курс лекций и тестовые </w:t>
      </w:r>
      <w:proofErr w:type="gramStart"/>
      <w:r w:rsidRPr="00CC380C">
        <w:rPr>
          <w:sz w:val="28"/>
          <w:szCs w:val="28"/>
        </w:rPr>
        <w:t>задания :</w:t>
      </w:r>
      <w:proofErr w:type="gramEnd"/>
      <w:r w:rsidRPr="00CC380C">
        <w:rPr>
          <w:sz w:val="28"/>
          <w:szCs w:val="28"/>
        </w:rPr>
        <w:t xml:space="preserve"> учебное пособие / С. А. Баранова. - </w:t>
      </w:r>
      <w:proofErr w:type="gramStart"/>
      <w:r w:rsidRPr="00CC380C">
        <w:rPr>
          <w:sz w:val="28"/>
          <w:szCs w:val="28"/>
        </w:rPr>
        <w:t>Москва :</w:t>
      </w:r>
      <w:proofErr w:type="gramEnd"/>
      <w:r w:rsidRPr="00CC380C">
        <w:rPr>
          <w:sz w:val="28"/>
          <w:szCs w:val="28"/>
        </w:rPr>
        <w:t xml:space="preserve"> ФЛИНТА, 2021. - </w:t>
      </w:r>
      <w:r>
        <w:rPr>
          <w:sz w:val="28"/>
          <w:szCs w:val="28"/>
        </w:rPr>
        <w:t>98 с. - ISBN 978-5-9765-4702-5.</w:t>
      </w:r>
      <w:r w:rsidRPr="00CC380C">
        <w:rPr>
          <w:sz w:val="28"/>
          <w:szCs w:val="28"/>
        </w:rPr>
        <w:t xml:space="preserve"> – ЭБС ZNANIUM.com. –</w:t>
      </w:r>
      <w:r>
        <w:rPr>
          <w:sz w:val="28"/>
          <w:szCs w:val="28"/>
        </w:rPr>
        <w:t xml:space="preserve"> </w:t>
      </w:r>
      <w:r w:rsidRPr="00CC380C">
        <w:rPr>
          <w:sz w:val="28"/>
          <w:szCs w:val="28"/>
        </w:rPr>
        <w:t xml:space="preserve">URL: https://znanium.com/catalog/product/1851743 (дата обращения: 17.11.2023). – </w:t>
      </w:r>
      <w:proofErr w:type="gramStart"/>
      <w:r w:rsidRPr="00CC380C">
        <w:rPr>
          <w:sz w:val="28"/>
          <w:szCs w:val="28"/>
        </w:rPr>
        <w:t>Текст :</w:t>
      </w:r>
      <w:proofErr w:type="gramEnd"/>
      <w:r w:rsidRPr="00CC380C">
        <w:rPr>
          <w:sz w:val="28"/>
          <w:szCs w:val="28"/>
        </w:rPr>
        <w:t xml:space="preserve"> электронный.</w:t>
      </w:r>
    </w:p>
    <w:p w14:paraId="32918575" w14:textId="77777777" w:rsidR="00D2658C" w:rsidRPr="00620A5D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Pr="001E3B01">
        <w:rPr>
          <w:sz w:val="28"/>
          <w:szCs w:val="28"/>
        </w:rPr>
        <w:t xml:space="preserve">. </w:t>
      </w:r>
      <w:r w:rsidRPr="00620A5D">
        <w:rPr>
          <w:sz w:val="28"/>
          <w:szCs w:val="28"/>
        </w:rPr>
        <w:t xml:space="preserve">Рожков, И. Я.  </w:t>
      </w:r>
      <w:proofErr w:type="gramStart"/>
      <w:r w:rsidRPr="00620A5D">
        <w:rPr>
          <w:sz w:val="28"/>
          <w:szCs w:val="28"/>
        </w:rPr>
        <w:t>Брендинг :</w:t>
      </w:r>
      <w:proofErr w:type="gramEnd"/>
      <w:r w:rsidRPr="00620A5D">
        <w:rPr>
          <w:sz w:val="28"/>
          <w:szCs w:val="28"/>
        </w:rPr>
        <w:t xml:space="preserve"> учебник для вузов / И. Я. Рожков.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Издательство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, 2023. — 331 с. — (Высшее образование). — ISBN 978-5-534-16399-5. — Образовательная платформа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 [сайт]. — URL: https://urait.ru/bcode/530938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 xml:space="preserve">— </w:t>
      </w:r>
      <w:proofErr w:type="gramStart"/>
      <w:r w:rsidRPr="00620A5D">
        <w:rPr>
          <w:sz w:val="28"/>
          <w:szCs w:val="28"/>
        </w:rPr>
        <w:t>Текст :</w:t>
      </w:r>
      <w:proofErr w:type="gramEnd"/>
      <w:r w:rsidRPr="00620A5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13B9AB07" w14:textId="77777777" w:rsidR="00D2658C" w:rsidRPr="001E3B01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1E3B01">
        <w:rPr>
          <w:sz w:val="28"/>
          <w:szCs w:val="28"/>
        </w:rPr>
        <w:t xml:space="preserve">. </w:t>
      </w:r>
      <w:r w:rsidRPr="00620A5D">
        <w:rPr>
          <w:sz w:val="28"/>
          <w:szCs w:val="28"/>
        </w:rPr>
        <w:t xml:space="preserve">Чернышева, А. М.  </w:t>
      </w:r>
      <w:proofErr w:type="gramStart"/>
      <w:r w:rsidRPr="00620A5D">
        <w:rPr>
          <w:sz w:val="28"/>
          <w:szCs w:val="28"/>
        </w:rPr>
        <w:t>Брендинг :</w:t>
      </w:r>
      <w:proofErr w:type="gramEnd"/>
      <w:r w:rsidRPr="00620A5D">
        <w:rPr>
          <w:sz w:val="28"/>
          <w:szCs w:val="28"/>
        </w:rPr>
        <w:t xml:space="preserve"> учебник для бакалавров для вузов / А. М. Чернышева, Т. Н. Якубова. — </w:t>
      </w:r>
      <w:proofErr w:type="gramStart"/>
      <w:r w:rsidRPr="00620A5D">
        <w:rPr>
          <w:sz w:val="28"/>
          <w:szCs w:val="28"/>
        </w:rPr>
        <w:t>Москва :</w:t>
      </w:r>
      <w:proofErr w:type="gramEnd"/>
      <w:r w:rsidRPr="00620A5D">
        <w:rPr>
          <w:sz w:val="28"/>
          <w:szCs w:val="28"/>
        </w:rPr>
        <w:t xml:space="preserve"> Издательство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, 2023. — 504 с. — (Бакалавр. Академический курс). — ISBN 978-5-9916-2979-9. — Образовательная платформа </w:t>
      </w:r>
      <w:proofErr w:type="spellStart"/>
      <w:r w:rsidRPr="00620A5D">
        <w:rPr>
          <w:sz w:val="28"/>
          <w:szCs w:val="28"/>
        </w:rPr>
        <w:t>Юрайт</w:t>
      </w:r>
      <w:proofErr w:type="spellEnd"/>
      <w:r w:rsidRPr="00620A5D">
        <w:rPr>
          <w:sz w:val="28"/>
          <w:szCs w:val="28"/>
        </w:rPr>
        <w:t xml:space="preserve"> [сайт]. — URL: https://urait.ru/bcode/510075 (дата обращения: 17.11.2023).</w:t>
      </w:r>
      <w:r w:rsidRPr="00620A5D">
        <w:t xml:space="preserve"> </w:t>
      </w:r>
      <w:r w:rsidRPr="00620A5D">
        <w:rPr>
          <w:sz w:val="28"/>
          <w:szCs w:val="28"/>
        </w:rPr>
        <w:t xml:space="preserve">— </w:t>
      </w:r>
      <w:proofErr w:type="gramStart"/>
      <w:r w:rsidRPr="00620A5D">
        <w:rPr>
          <w:sz w:val="28"/>
          <w:szCs w:val="28"/>
        </w:rPr>
        <w:t>Текст :</w:t>
      </w:r>
      <w:proofErr w:type="gramEnd"/>
      <w:r w:rsidRPr="00620A5D">
        <w:rPr>
          <w:sz w:val="28"/>
          <w:szCs w:val="28"/>
        </w:rPr>
        <w:t xml:space="preserve"> электронный</w:t>
      </w:r>
      <w:r>
        <w:rPr>
          <w:sz w:val="28"/>
          <w:szCs w:val="28"/>
        </w:rPr>
        <w:t>.</w:t>
      </w:r>
    </w:p>
    <w:p w14:paraId="54E2F6FF" w14:textId="77777777" w:rsidR="00D2658C" w:rsidRPr="00B62997" w:rsidRDefault="00D2658C" w:rsidP="00D2658C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Pr="001E3B01">
        <w:rPr>
          <w:sz w:val="28"/>
          <w:szCs w:val="28"/>
        </w:rPr>
        <w:t xml:space="preserve">. Шевченко, Д. А. Управление </w:t>
      </w:r>
      <w:proofErr w:type="gramStart"/>
      <w:r w:rsidRPr="001E3B01">
        <w:rPr>
          <w:sz w:val="28"/>
          <w:szCs w:val="28"/>
        </w:rPr>
        <w:t>брендом :</w:t>
      </w:r>
      <w:proofErr w:type="gramEnd"/>
      <w:r w:rsidRPr="001E3B01">
        <w:rPr>
          <w:sz w:val="28"/>
          <w:szCs w:val="28"/>
        </w:rPr>
        <w:t xml:space="preserve"> учебник : / Д. А. Шевченко, Е. В. Пономарева. – </w:t>
      </w:r>
      <w:proofErr w:type="gramStart"/>
      <w:r w:rsidRPr="001E3B01">
        <w:rPr>
          <w:sz w:val="28"/>
          <w:szCs w:val="28"/>
        </w:rPr>
        <w:t>Москва :</w:t>
      </w:r>
      <w:proofErr w:type="gramEnd"/>
      <w:r w:rsidRPr="001E3B01">
        <w:rPr>
          <w:sz w:val="28"/>
          <w:szCs w:val="28"/>
        </w:rPr>
        <w:t xml:space="preserve"> </w:t>
      </w:r>
      <w:proofErr w:type="spellStart"/>
      <w:r w:rsidRPr="001E3B01">
        <w:rPr>
          <w:sz w:val="28"/>
          <w:szCs w:val="28"/>
        </w:rPr>
        <w:t>Директ</w:t>
      </w:r>
      <w:proofErr w:type="spellEnd"/>
      <w:r w:rsidRPr="001E3B01">
        <w:rPr>
          <w:sz w:val="28"/>
          <w:szCs w:val="28"/>
        </w:rPr>
        <w:t xml:space="preserve">-Медиа, 2022. – 291 с. – ЭБС Университетская библиотека </w:t>
      </w:r>
      <w:proofErr w:type="spellStart"/>
      <w:r w:rsidRPr="001E3B01">
        <w:rPr>
          <w:sz w:val="28"/>
          <w:szCs w:val="28"/>
        </w:rPr>
        <w:t>online</w:t>
      </w:r>
      <w:proofErr w:type="spellEnd"/>
      <w:r w:rsidRPr="001E3B01">
        <w:rPr>
          <w:sz w:val="28"/>
          <w:szCs w:val="28"/>
        </w:rPr>
        <w:t xml:space="preserve">. – URL: https://biblioclub.ru/index.php?page=book&amp;id=694021 (дата обращения: </w:t>
      </w:r>
      <w:r w:rsidRPr="00620A5D">
        <w:rPr>
          <w:sz w:val="28"/>
          <w:szCs w:val="28"/>
        </w:rPr>
        <w:t>17.11.2023</w:t>
      </w:r>
      <w:r w:rsidRPr="001E3B01">
        <w:rPr>
          <w:sz w:val="28"/>
          <w:szCs w:val="28"/>
        </w:rPr>
        <w:t xml:space="preserve">). – </w:t>
      </w:r>
      <w:proofErr w:type="gramStart"/>
      <w:r w:rsidRPr="001E3B01">
        <w:rPr>
          <w:sz w:val="28"/>
          <w:szCs w:val="28"/>
        </w:rPr>
        <w:t>Текст :</w:t>
      </w:r>
      <w:proofErr w:type="gramEnd"/>
      <w:r w:rsidRPr="001E3B01">
        <w:rPr>
          <w:sz w:val="28"/>
          <w:szCs w:val="28"/>
        </w:rPr>
        <w:t xml:space="preserve"> электронный.</w:t>
      </w:r>
    </w:p>
    <w:p w14:paraId="222A6B1B" w14:textId="77777777" w:rsidR="00D2658C" w:rsidRPr="00B62997" w:rsidRDefault="00D2658C" w:rsidP="00D2658C">
      <w:pPr>
        <w:rPr>
          <w:sz w:val="28"/>
          <w:szCs w:val="28"/>
        </w:rPr>
      </w:pPr>
    </w:p>
    <w:p w14:paraId="505BB5D0" w14:textId="77777777" w:rsidR="00D2658C" w:rsidRPr="00B62997" w:rsidRDefault="00D2658C" w:rsidP="00D2658C">
      <w:pPr>
        <w:spacing w:after="240"/>
        <w:jc w:val="both"/>
        <w:rPr>
          <w:sz w:val="28"/>
          <w:szCs w:val="28"/>
        </w:rPr>
      </w:pPr>
      <w:r w:rsidRPr="00B62997">
        <w:rPr>
          <w:b/>
          <w:sz w:val="28"/>
          <w:szCs w:val="28"/>
        </w:rPr>
        <w:t>9.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</w:p>
    <w:p w14:paraId="695ABF95" w14:textId="77777777" w:rsidR="00D2658C" w:rsidRPr="00B62997" w:rsidRDefault="00D2658C" w:rsidP="00D2658C">
      <w:pPr>
        <w:rPr>
          <w:b/>
          <w:sz w:val="28"/>
          <w:szCs w:val="28"/>
        </w:rPr>
      </w:pPr>
      <w:r w:rsidRPr="00B62997">
        <w:rPr>
          <w:b/>
          <w:sz w:val="28"/>
          <w:szCs w:val="28"/>
        </w:rPr>
        <w:t>Базы данных, информационно-справочные и поисковые системы:</w:t>
      </w:r>
    </w:p>
    <w:p w14:paraId="59749ADB" w14:textId="77777777" w:rsidR="00D2658C" w:rsidRPr="001E3B01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1. Федеральная ЭБС «Единое окно доступа к образовательным ресурсам». – URL: http://window.edu.ru</w:t>
      </w:r>
    </w:p>
    <w:p w14:paraId="6965BAB1" w14:textId="77777777" w:rsidR="00D2658C" w:rsidRPr="001E3B01" w:rsidRDefault="00D2658C" w:rsidP="00D2658C">
      <w:pPr>
        <w:pStyle w:val="afa"/>
        <w:tabs>
          <w:tab w:val="left" w:pos="851"/>
        </w:tabs>
        <w:spacing w:line="360" w:lineRule="auto"/>
        <w:ind w:left="0"/>
        <w:jc w:val="both"/>
        <w:rPr>
          <w:sz w:val="28"/>
          <w:szCs w:val="28"/>
        </w:rPr>
      </w:pPr>
      <w:r w:rsidRPr="001E3B01">
        <w:rPr>
          <w:sz w:val="28"/>
          <w:szCs w:val="28"/>
        </w:rPr>
        <w:t>2.  Электронные ресурсы БИК:</w:t>
      </w:r>
    </w:p>
    <w:p w14:paraId="7EB81128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Электронная библиотека Финансового университета (ЭБ) </w:t>
      </w:r>
      <w:hyperlink r:id="rId7" w:history="1">
        <w:r w:rsidRPr="00975B5C">
          <w:rPr>
            <w:rStyle w:val="aff7"/>
            <w:sz w:val="28"/>
            <w:szCs w:val="28"/>
          </w:rPr>
          <w:t>http://elib.fa.ru/</w:t>
        </w:r>
      </w:hyperlink>
    </w:p>
    <w:p w14:paraId="76772B35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Электронно-библиотечная система BOOK.RU </w:t>
      </w:r>
      <w:hyperlink r:id="rId8" w:history="1">
        <w:r w:rsidRPr="00975B5C">
          <w:rPr>
            <w:rStyle w:val="aff7"/>
            <w:sz w:val="28"/>
            <w:szCs w:val="28"/>
          </w:rPr>
          <w:t>http://www.book.ru</w:t>
        </w:r>
      </w:hyperlink>
    </w:p>
    <w:p w14:paraId="54C17DE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Электронно-библиотечная система «Университетская библиотека ОНЛАЙН» </w:t>
      </w:r>
      <w:hyperlink r:id="rId9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biblioclub</w:t>
        </w:r>
        <w:proofErr w:type="spellEnd"/>
        <w:r w:rsidRPr="00975B5C">
          <w:rPr>
            <w:rStyle w:val="aff7"/>
            <w:sz w:val="28"/>
            <w:szCs w:val="28"/>
          </w:rPr>
          <w:t>.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ru</w:t>
        </w:r>
        <w:proofErr w:type="spellEnd"/>
        <w:r w:rsidRPr="00975B5C">
          <w:rPr>
            <w:rStyle w:val="aff7"/>
            <w:sz w:val="28"/>
            <w:szCs w:val="28"/>
          </w:rPr>
          <w:t>/</w:t>
        </w:r>
      </w:hyperlink>
    </w:p>
    <w:p w14:paraId="1E06CA53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Электронно-библиотечная система </w:t>
      </w:r>
      <w:proofErr w:type="spellStart"/>
      <w:r w:rsidRPr="00975B5C">
        <w:rPr>
          <w:sz w:val="28"/>
          <w:szCs w:val="28"/>
          <w:lang w:val="en-US"/>
        </w:rPr>
        <w:t>Znanium</w:t>
      </w:r>
      <w:proofErr w:type="spellEnd"/>
      <w:r w:rsidRPr="00975B5C">
        <w:rPr>
          <w:sz w:val="28"/>
          <w:szCs w:val="28"/>
        </w:rPr>
        <w:t xml:space="preserve"> </w:t>
      </w:r>
      <w:hyperlink r:id="rId10" w:history="1">
        <w:r w:rsidRPr="00975B5C">
          <w:rPr>
            <w:rStyle w:val="aff7"/>
            <w:sz w:val="28"/>
            <w:szCs w:val="28"/>
          </w:rPr>
          <w:t>http://www.znanium.com</w:t>
        </w:r>
      </w:hyperlink>
    </w:p>
    <w:p w14:paraId="058CA4B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>Электронно-библиотечная система издательства «ЮРАЙТ» https://urait.ru/</w:t>
      </w:r>
    </w:p>
    <w:p w14:paraId="7F982D7D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lastRenderedPageBreak/>
        <w:t>Электронно-библиотечная система издательства Лань https://e.lanbook.com/</w:t>
      </w:r>
    </w:p>
    <w:p w14:paraId="0C15FDE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</w:rPr>
      </w:pPr>
      <w:r w:rsidRPr="00975B5C">
        <w:rPr>
          <w:sz w:val="28"/>
          <w:szCs w:val="28"/>
        </w:rPr>
        <w:t xml:space="preserve">Деловая онлайн-библиотека </w:t>
      </w:r>
      <w:proofErr w:type="spellStart"/>
      <w:r w:rsidRPr="00975B5C">
        <w:rPr>
          <w:sz w:val="28"/>
          <w:szCs w:val="28"/>
        </w:rPr>
        <w:t>Alpina</w:t>
      </w:r>
      <w:proofErr w:type="spellEnd"/>
      <w:r w:rsidRPr="00975B5C">
        <w:rPr>
          <w:sz w:val="28"/>
          <w:szCs w:val="28"/>
        </w:rPr>
        <w:t xml:space="preserve"> </w:t>
      </w:r>
      <w:proofErr w:type="spellStart"/>
      <w:r w:rsidRPr="00975B5C">
        <w:rPr>
          <w:sz w:val="28"/>
          <w:szCs w:val="28"/>
        </w:rPr>
        <w:t>Digital</w:t>
      </w:r>
      <w:proofErr w:type="spellEnd"/>
      <w:r w:rsidRPr="00975B5C">
        <w:rPr>
          <w:sz w:val="28"/>
          <w:szCs w:val="28"/>
        </w:rPr>
        <w:t xml:space="preserve"> http://lib.alpinadigital.ru/</w:t>
      </w:r>
    </w:p>
    <w:p w14:paraId="42BAA3E5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bCs/>
          <w:sz w:val="28"/>
          <w:szCs w:val="28"/>
        </w:rPr>
        <w:t xml:space="preserve">Электронная библиотека Издательского дома «Гребенников» </w:t>
      </w:r>
      <w:hyperlink r:id="rId11" w:history="1">
        <w:r w:rsidRPr="00975B5C">
          <w:rPr>
            <w:rStyle w:val="aff7"/>
            <w:sz w:val="28"/>
            <w:szCs w:val="28"/>
          </w:rPr>
          <w:t>https://grebennikon.ru/</w:t>
        </w:r>
      </w:hyperlink>
    </w:p>
    <w:p w14:paraId="0D2E5047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Научная электронная библиотека </w:t>
      </w:r>
      <w:proofErr w:type="spellStart"/>
      <w:r w:rsidRPr="00975B5C">
        <w:rPr>
          <w:sz w:val="28"/>
          <w:szCs w:val="28"/>
          <w:lang w:val="en-US"/>
        </w:rPr>
        <w:t>eLibrary</w:t>
      </w:r>
      <w:proofErr w:type="spellEnd"/>
      <w:r w:rsidRPr="00975B5C">
        <w:rPr>
          <w:sz w:val="28"/>
          <w:szCs w:val="28"/>
        </w:rPr>
        <w:t>.</w:t>
      </w:r>
      <w:proofErr w:type="spellStart"/>
      <w:r w:rsidRPr="00975B5C">
        <w:rPr>
          <w:sz w:val="28"/>
          <w:szCs w:val="28"/>
          <w:lang w:val="en-US"/>
        </w:rPr>
        <w:t>ru</w:t>
      </w:r>
      <w:proofErr w:type="spellEnd"/>
      <w:r w:rsidRPr="00975B5C">
        <w:rPr>
          <w:sz w:val="28"/>
          <w:szCs w:val="28"/>
        </w:rPr>
        <w:t xml:space="preserve"> </w:t>
      </w:r>
      <w:hyperlink r:id="rId12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elibrary</w:t>
        </w:r>
        <w:proofErr w:type="spellEnd"/>
        <w:r w:rsidRPr="00975B5C">
          <w:rPr>
            <w:rStyle w:val="aff7"/>
            <w:sz w:val="28"/>
            <w:szCs w:val="28"/>
          </w:rPr>
          <w:t>.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ru</w:t>
        </w:r>
        <w:proofErr w:type="spellEnd"/>
      </w:hyperlink>
      <w:r w:rsidRPr="00975B5C">
        <w:rPr>
          <w:sz w:val="28"/>
          <w:szCs w:val="28"/>
        </w:rPr>
        <w:t xml:space="preserve">  </w:t>
      </w:r>
    </w:p>
    <w:p w14:paraId="44CA5D3A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Национальная электронная библиотека </w:t>
      </w:r>
      <w:hyperlink r:id="rId13" w:history="1">
        <w:r w:rsidRPr="00975B5C">
          <w:rPr>
            <w:rStyle w:val="aff7"/>
            <w:sz w:val="28"/>
            <w:szCs w:val="28"/>
          </w:rPr>
          <w:t>http://нэб.рф/</w:t>
        </w:r>
      </w:hyperlink>
    </w:p>
    <w:p w14:paraId="22676512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>Видеотека учебных фильмов «Решение» (тематические коллекции «Менеджмент», «Маркетинг. Коммерция. Логистика», «Юриспруденция», «Управление персоналом», «Психология управления</w:t>
      </w:r>
      <w:proofErr w:type="gramStart"/>
      <w:r w:rsidRPr="00975B5C">
        <w:rPr>
          <w:sz w:val="28"/>
          <w:szCs w:val="28"/>
        </w:rPr>
        <w:t xml:space="preserve">»: </w:t>
      </w:r>
      <w:r w:rsidRPr="00975B5C">
        <w:rPr>
          <w:bCs/>
          <w:sz w:val="28"/>
          <w:szCs w:val="28"/>
          <w:u w:val="single"/>
        </w:rPr>
        <w:t xml:space="preserve"> </w:t>
      </w:r>
      <w:r w:rsidRPr="00975B5C">
        <w:rPr>
          <w:bCs/>
          <w:sz w:val="28"/>
          <w:szCs w:val="28"/>
          <w:u w:val="single"/>
          <w:lang w:val="en-US"/>
        </w:rPr>
        <w:t>http</w:t>
      </w:r>
      <w:r w:rsidRPr="00975B5C">
        <w:rPr>
          <w:bCs/>
          <w:sz w:val="28"/>
          <w:szCs w:val="28"/>
          <w:u w:val="single"/>
        </w:rPr>
        <w:t>://</w:t>
      </w:r>
      <w:proofErr w:type="spellStart"/>
      <w:r w:rsidRPr="00975B5C">
        <w:rPr>
          <w:bCs/>
          <w:sz w:val="28"/>
          <w:szCs w:val="28"/>
          <w:u w:val="single"/>
          <w:lang w:val="en-US"/>
        </w:rPr>
        <w:t>eduvideo</w:t>
      </w:r>
      <w:proofErr w:type="spellEnd"/>
      <w:r w:rsidRPr="00975B5C">
        <w:rPr>
          <w:bCs/>
          <w:sz w:val="28"/>
          <w:szCs w:val="28"/>
          <w:u w:val="single"/>
        </w:rPr>
        <w:t>.</w:t>
      </w:r>
      <w:r w:rsidRPr="00975B5C">
        <w:rPr>
          <w:bCs/>
          <w:sz w:val="28"/>
          <w:szCs w:val="28"/>
          <w:u w:val="single"/>
          <w:lang w:val="en-US"/>
        </w:rPr>
        <w:t>online</w:t>
      </w:r>
      <w:r w:rsidRPr="00975B5C">
        <w:rPr>
          <w:bCs/>
          <w:sz w:val="28"/>
          <w:szCs w:val="28"/>
          <w:u w:val="single"/>
        </w:rPr>
        <w:t>/</w:t>
      </w:r>
      <w:proofErr w:type="gramEnd"/>
    </w:p>
    <w:p w14:paraId="739D25B3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>Библиотека онлайн Лекций по Бизнесу и Маркетингу издательства Не</w:t>
      </w:r>
      <w:r w:rsidRPr="00975B5C">
        <w:rPr>
          <w:sz w:val="28"/>
          <w:szCs w:val="28"/>
          <w:lang w:val="en-US"/>
        </w:rPr>
        <w:t>n</w:t>
      </w:r>
      <w:proofErr w:type="spellStart"/>
      <w:r w:rsidRPr="00975B5C">
        <w:rPr>
          <w:sz w:val="28"/>
          <w:szCs w:val="28"/>
        </w:rPr>
        <w:t>rу</w:t>
      </w:r>
      <w:proofErr w:type="spellEnd"/>
      <w:r w:rsidRPr="00975B5C">
        <w:rPr>
          <w:sz w:val="28"/>
          <w:szCs w:val="28"/>
        </w:rPr>
        <w:t xml:space="preserve"> </w:t>
      </w:r>
      <w:r w:rsidRPr="00975B5C">
        <w:rPr>
          <w:sz w:val="28"/>
          <w:szCs w:val="28"/>
          <w:lang w:val="en-US"/>
        </w:rPr>
        <w:t>S</w:t>
      </w:r>
      <w:proofErr w:type="spellStart"/>
      <w:r w:rsidRPr="00975B5C">
        <w:rPr>
          <w:sz w:val="28"/>
          <w:szCs w:val="28"/>
        </w:rPr>
        <w:t>tewart</w:t>
      </w:r>
      <w:proofErr w:type="spellEnd"/>
      <w:r w:rsidRPr="00975B5C">
        <w:rPr>
          <w:sz w:val="28"/>
          <w:szCs w:val="28"/>
        </w:rPr>
        <w:t xml:space="preserve"> </w:t>
      </w:r>
      <w:proofErr w:type="spellStart"/>
      <w:r w:rsidRPr="00975B5C">
        <w:rPr>
          <w:sz w:val="28"/>
          <w:szCs w:val="28"/>
        </w:rPr>
        <w:t>Talks</w:t>
      </w:r>
      <w:proofErr w:type="spellEnd"/>
      <w:r w:rsidRPr="00975B5C">
        <w:rPr>
          <w:sz w:val="28"/>
          <w:szCs w:val="28"/>
        </w:rPr>
        <w:t xml:space="preserve"> </w:t>
      </w:r>
      <w:hyperlink r:id="rId14" w:history="1">
        <w:r w:rsidRPr="00975B5C">
          <w:rPr>
            <w:rStyle w:val="aff7"/>
            <w:sz w:val="28"/>
            <w:szCs w:val="28"/>
          </w:rPr>
          <w:t>https://hstalks.com/business/</w:t>
        </w:r>
      </w:hyperlink>
    </w:p>
    <w:p w14:paraId="6EBC2CC6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/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 xml:space="preserve">Henry Stewart Talks: Journals in The Business &amp; Management Collection </w:t>
      </w:r>
      <w:hyperlink r:id="rId15" w:history="1">
        <w:r w:rsidRPr="00975B5C">
          <w:rPr>
            <w:rStyle w:val="aff7"/>
            <w:bCs/>
            <w:sz w:val="28"/>
            <w:szCs w:val="28"/>
            <w:lang w:val="en-US"/>
          </w:rPr>
          <w:t>https://hstalks.com/business/journals/</w:t>
        </w:r>
      </w:hyperlink>
    </w:p>
    <w:p w14:paraId="440EA5BC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>CNKI. Academic Reference</w:t>
      </w:r>
      <w:r w:rsidRPr="00975B5C">
        <w:rPr>
          <w:b/>
          <w:bCs/>
          <w:sz w:val="28"/>
          <w:szCs w:val="28"/>
          <w:lang w:val="en-US"/>
        </w:rPr>
        <w:t xml:space="preserve"> </w:t>
      </w:r>
      <w:hyperlink r:id="rId16" w:history="1">
        <w:r w:rsidRPr="00975B5C">
          <w:rPr>
            <w:rStyle w:val="aff7"/>
            <w:sz w:val="28"/>
            <w:szCs w:val="28"/>
            <w:lang w:val="en-US"/>
          </w:rPr>
          <w:t>https://ar.oversea.cnki.net/</w:t>
        </w:r>
      </w:hyperlink>
    </w:p>
    <w:p w14:paraId="00F8F63E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>CNKI. China Academic Journals Full-text Database</w:t>
      </w:r>
      <w:r w:rsidRPr="00975B5C">
        <w:rPr>
          <w:b/>
          <w:bCs/>
          <w:sz w:val="28"/>
          <w:szCs w:val="28"/>
          <w:lang w:val="en-US"/>
        </w:rPr>
        <w:t xml:space="preserve"> </w:t>
      </w:r>
      <w:hyperlink r:id="rId17" w:history="1">
        <w:r w:rsidRPr="00975B5C">
          <w:rPr>
            <w:rStyle w:val="aff7"/>
            <w:bCs/>
            <w:sz w:val="28"/>
            <w:szCs w:val="28"/>
            <w:lang w:val="en-US"/>
          </w:rPr>
          <w:t>https://oversea.cnki.net/kns?dbcode=CFLQ</w:t>
        </w:r>
      </w:hyperlink>
    </w:p>
    <w:p w14:paraId="6A0B4CF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sz w:val="28"/>
          <w:szCs w:val="28"/>
          <w:lang w:val="en-US"/>
        </w:rPr>
        <w:t xml:space="preserve">JSTOR Arts &amp; Sciences I Collection </w:t>
      </w:r>
      <w:hyperlink r:id="rId18" w:history="1">
        <w:r w:rsidRPr="00975B5C">
          <w:rPr>
            <w:rStyle w:val="aff7"/>
            <w:sz w:val="28"/>
            <w:szCs w:val="28"/>
            <w:lang w:val="en-US"/>
          </w:rPr>
          <w:t>http://jstor.org</w:t>
        </w:r>
      </w:hyperlink>
    </w:p>
    <w:p w14:paraId="4E9377AB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</w:rPr>
        <w:t xml:space="preserve">Электронные продукты издательства </w:t>
      </w:r>
      <w:r w:rsidRPr="00975B5C">
        <w:rPr>
          <w:sz w:val="28"/>
          <w:szCs w:val="28"/>
          <w:lang w:val="en-US"/>
        </w:rPr>
        <w:t>Elsevier</w:t>
      </w:r>
      <w:r w:rsidRPr="00975B5C">
        <w:rPr>
          <w:sz w:val="28"/>
          <w:szCs w:val="28"/>
        </w:rPr>
        <w:t xml:space="preserve"> </w:t>
      </w:r>
      <w:hyperlink r:id="rId19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www</w:t>
        </w:r>
        <w:r w:rsidRPr="00975B5C">
          <w:rPr>
            <w:rStyle w:val="aff7"/>
            <w:sz w:val="28"/>
            <w:szCs w:val="28"/>
          </w:rPr>
          <w:t>.</w:t>
        </w:r>
        <w:proofErr w:type="spellStart"/>
        <w:r w:rsidRPr="00975B5C">
          <w:rPr>
            <w:rStyle w:val="aff7"/>
            <w:sz w:val="28"/>
            <w:szCs w:val="28"/>
            <w:lang w:val="en-US"/>
          </w:rPr>
          <w:t>sciencedirect</w:t>
        </w:r>
        <w:proofErr w:type="spellEnd"/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com</w:t>
        </w:r>
      </w:hyperlink>
    </w:p>
    <w:p w14:paraId="0A62B051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  <w:lang w:val="en-US"/>
        </w:rPr>
      </w:pPr>
      <w:r w:rsidRPr="00975B5C">
        <w:rPr>
          <w:bCs/>
          <w:sz w:val="28"/>
          <w:szCs w:val="28"/>
          <w:lang w:val="en-US"/>
        </w:rPr>
        <w:t xml:space="preserve">Emerald: Management </w:t>
      </w:r>
      <w:proofErr w:type="spellStart"/>
      <w:r w:rsidRPr="00975B5C">
        <w:rPr>
          <w:bCs/>
          <w:sz w:val="28"/>
          <w:szCs w:val="28"/>
          <w:lang w:val="en-US"/>
        </w:rPr>
        <w:t>eJournal</w:t>
      </w:r>
      <w:proofErr w:type="spellEnd"/>
      <w:r w:rsidRPr="00975B5C">
        <w:rPr>
          <w:bCs/>
          <w:sz w:val="28"/>
          <w:szCs w:val="28"/>
          <w:lang w:val="en-US"/>
        </w:rPr>
        <w:t xml:space="preserve"> Portfolio </w:t>
      </w:r>
      <w:hyperlink r:id="rId20" w:history="1">
        <w:r w:rsidRPr="00975B5C">
          <w:rPr>
            <w:rStyle w:val="aff7"/>
            <w:sz w:val="28"/>
            <w:szCs w:val="28"/>
            <w:lang w:val="en-US"/>
          </w:rPr>
          <w:t>https://www.emerald.com/insight/</w:t>
        </w:r>
      </w:hyperlink>
    </w:p>
    <w:p w14:paraId="0712DB10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bCs/>
          <w:sz w:val="28"/>
          <w:szCs w:val="28"/>
        </w:rPr>
        <w:t>Коллекция научных журналов</w:t>
      </w:r>
      <w:r w:rsidRPr="00975B5C">
        <w:rPr>
          <w:sz w:val="28"/>
          <w:szCs w:val="28"/>
        </w:rPr>
        <w:t> </w:t>
      </w:r>
      <w:proofErr w:type="spellStart"/>
      <w:r w:rsidRPr="00975B5C">
        <w:rPr>
          <w:bCs/>
          <w:sz w:val="28"/>
          <w:szCs w:val="28"/>
        </w:rPr>
        <w:t>Oxford</w:t>
      </w:r>
      <w:proofErr w:type="spellEnd"/>
      <w:r w:rsidRPr="00975B5C">
        <w:rPr>
          <w:bCs/>
          <w:sz w:val="28"/>
          <w:szCs w:val="28"/>
        </w:rPr>
        <w:t xml:space="preserve"> </w:t>
      </w:r>
      <w:proofErr w:type="spellStart"/>
      <w:r w:rsidRPr="00975B5C">
        <w:rPr>
          <w:bCs/>
          <w:sz w:val="28"/>
          <w:szCs w:val="28"/>
        </w:rPr>
        <w:t>University</w:t>
      </w:r>
      <w:proofErr w:type="spellEnd"/>
      <w:r w:rsidRPr="00975B5C">
        <w:rPr>
          <w:bCs/>
          <w:sz w:val="28"/>
          <w:szCs w:val="28"/>
        </w:rPr>
        <w:t xml:space="preserve"> </w:t>
      </w:r>
      <w:proofErr w:type="spellStart"/>
      <w:r w:rsidRPr="00975B5C">
        <w:rPr>
          <w:bCs/>
          <w:sz w:val="28"/>
          <w:szCs w:val="28"/>
        </w:rPr>
        <w:t>Press</w:t>
      </w:r>
      <w:proofErr w:type="spellEnd"/>
      <w:r w:rsidRPr="00975B5C">
        <w:rPr>
          <w:bCs/>
          <w:sz w:val="28"/>
          <w:szCs w:val="28"/>
        </w:rPr>
        <w:t xml:space="preserve"> </w:t>
      </w:r>
      <w:hyperlink r:id="rId21" w:history="1">
        <w:r w:rsidRPr="00975B5C">
          <w:rPr>
            <w:rStyle w:val="aff7"/>
            <w:sz w:val="28"/>
            <w:szCs w:val="28"/>
          </w:rPr>
          <w:t>https://academic.oup.com/journals/</w:t>
        </w:r>
      </w:hyperlink>
    </w:p>
    <w:p w14:paraId="796A9ACC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 w:rsidRPr="00975B5C">
        <w:rPr>
          <w:sz w:val="28"/>
          <w:szCs w:val="28"/>
        </w:rPr>
        <w:t xml:space="preserve">Электронные коллекции книг и журналов </w:t>
      </w:r>
      <w:r w:rsidRPr="00975B5C">
        <w:rPr>
          <w:bCs/>
          <w:sz w:val="28"/>
          <w:szCs w:val="28"/>
        </w:rPr>
        <w:t xml:space="preserve">издательства </w:t>
      </w:r>
      <w:r w:rsidRPr="00975B5C">
        <w:rPr>
          <w:bCs/>
          <w:sz w:val="28"/>
          <w:szCs w:val="28"/>
          <w:lang w:val="en-US"/>
        </w:rPr>
        <w:t>Springer</w:t>
      </w:r>
      <w:r w:rsidRPr="00975B5C">
        <w:rPr>
          <w:bCs/>
          <w:sz w:val="28"/>
          <w:szCs w:val="28"/>
          <w:u w:val="single"/>
        </w:rPr>
        <w:t>:</w:t>
      </w:r>
      <w:r w:rsidRPr="00975B5C">
        <w:rPr>
          <w:b/>
          <w:bCs/>
          <w:sz w:val="28"/>
          <w:szCs w:val="28"/>
          <w:u w:val="single"/>
        </w:rPr>
        <w:t xml:space="preserve"> </w:t>
      </w:r>
      <w:hyperlink r:id="rId22" w:history="1">
        <w:r w:rsidRPr="00975B5C">
          <w:rPr>
            <w:rStyle w:val="aff7"/>
            <w:sz w:val="28"/>
            <w:szCs w:val="28"/>
            <w:lang w:val="en-US"/>
          </w:rPr>
          <w:t>http</w:t>
        </w:r>
        <w:r w:rsidRPr="00975B5C">
          <w:rPr>
            <w:rStyle w:val="aff7"/>
            <w:sz w:val="28"/>
            <w:szCs w:val="28"/>
          </w:rPr>
          <w:t>://</w:t>
        </w:r>
        <w:r w:rsidRPr="00975B5C">
          <w:rPr>
            <w:rStyle w:val="aff7"/>
            <w:sz w:val="28"/>
            <w:szCs w:val="28"/>
            <w:lang w:val="en-US"/>
          </w:rPr>
          <w:t>link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springer</w:t>
        </w:r>
        <w:r w:rsidRPr="00975B5C">
          <w:rPr>
            <w:rStyle w:val="aff7"/>
            <w:sz w:val="28"/>
            <w:szCs w:val="28"/>
          </w:rPr>
          <w:t>.</w:t>
        </w:r>
        <w:r w:rsidRPr="00975B5C">
          <w:rPr>
            <w:rStyle w:val="aff7"/>
            <w:sz w:val="28"/>
            <w:szCs w:val="28"/>
            <w:lang w:val="en-US"/>
          </w:rPr>
          <w:t>com</w:t>
        </w:r>
        <w:r w:rsidRPr="00975B5C">
          <w:rPr>
            <w:rStyle w:val="aff7"/>
            <w:sz w:val="28"/>
            <w:szCs w:val="28"/>
          </w:rPr>
          <w:t>/</w:t>
        </w:r>
      </w:hyperlink>
    </w:p>
    <w:p w14:paraId="09C187D6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bCs/>
          <w:sz w:val="28"/>
          <w:szCs w:val="28"/>
        </w:rPr>
      </w:pPr>
      <w:r w:rsidRPr="00975B5C">
        <w:rPr>
          <w:bCs/>
          <w:sz w:val="28"/>
          <w:szCs w:val="28"/>
        </w:rPr>
        <w:t xml:space="preserve">База данных научных журналов издательства </w:t>
      </w:r>
      <w:proofErr w:type="spellStart"/>
      <w:r w:rsidRPr="00975B5C">
        <w:rPr>
          <w:bCs/>
          <w:sz w:val="28"/>
          <w:szCs w:val="28"/>
        </w:rPr>
        <w:t>Wiley</w:t>
      </w:r>
      <w:proofErr w:type="spellEnd"/>
      <w:r w:rsidRPr="00975B5C">
        <w:rPr>
          <w:bCs/>
          <w:sz w:val="28"/>
          <w:szCs w:val="28"/>
        </w:rPr>
        <w:t xml:space="preserve"> </w:t>
      </w:r>
      <w:hyperlink r:id="rId23" w:history="1">
        <w:r w:rsidRPr="00975B5C">
          <w:rPr>
            <w:rStyle w:val="aff7"/>
            <w:sz w:val="28"/>
            <w:szCs w:val="28"/>
          </w:rPr>
          <w:t>https://onlinelibrary.wiley.com/</w:t>
        </w:r>
      </w:hyperlink>
    </w:p>
    <w:p w14:paraId="6084DCCE" w14:textId="77777777" w:rsidR="00D2658C" w:rsidRPr="00975B5C" w:rsidRDefault="00D2658C" w:rsidP="00D2658C">
      <w:pPr>
        <w:pStyle w:val="afa"/>
        <w:numPr>
          <w:ilvl w:val="0"/>
          <w:numId w:val="22"/>
        </w:numPr>
        <w:tabs>
          <w:tab w:val="left" w:pos="851"/>
        </w:tabs>
        <w:spacing w:line="360" w:lineRule="auto"/>
        <w:jc w:val="both"/>
        <w:rPr>
          <w:sz w:val="28"/>
          <w:szCs w:val="28"/>
          <w:u w:val="single"/>
        </w:rPr>
      </w:pPr>
      <w:r w:rsidRPr="00975B5C">
        <w:rPr>
          <w:sz w:val="28"/>
          <w:szCs w:val="28"/>
          <w:u w:val="single"/>
        </w:rPr>
        <w:t xml:space="preserve">Цифровой архив научных журналов: </w:t>
      </w:r>
      <w:hyperlink r:id="rId24" w:history="1">
        <w:r w:rsidRPr="00975B5C">
          <w:rPr>
            <w:rStyle w:val="aff7"/>
            <w:sz w:val="28"/>
            <w:szCs w:val="28"/>
          </w:rPr>
          <w:t>http://arch.neicon.ru/xmlui/</w:t>
        </w:r>
      </w:hyperlink>
    </w:p>
    <w:p w14:paraId="0754FC10" w14:textId="77777777" w:rsidR="00CE591B" w:rsidRPr="00D2658C" w:rsidRDefault="00CE591B">
      <w:pPr>
        <w:pStyle w:val="afa"/>
        <w:tabs>
          <w:tab w:val="left" w:pos="851"/>
        </w:tabs>
        <w:ind w:left="0"/>
        <w:jc w:val="both"/>
        <w:rPr>
          <w:color w:val="538135" w:themeColor="accent6" w:themeShade="BF"/>
          <w:sz w:val="20"/>
          <w:szCs w:val="28"/>
        </w:rPr>
      </w:pPr>
    </w:p>
    <w:p w14:paraId="6256A6EF" w14:textId="77777777" w:rsidR="00CE591B" w:rsidRDefault="00D60B2E" w:rsidP="00FD1B0D">
      <w:pPr>
        <w:pStyle w:val="1"/>
        <w:spacing w:before="0"/>
        <w:jc w:val="both"/>
        <w:rPr>
          <w:rFonts w:ascii="Times New Roman" w:hAnsi="Times New Roman" w:cs="Times New Roman"/>
          <w:sz w:val="28"/>
          <w:szCs w:val="28"/>
        </w:rPr>
      </w:pPr>
      <w:r w:rsidRPr="0084229D">
        <w:rPr>
          <w:rFonts w:ascii="Times New Roman" w:hAnsi="Times New Roman" w:cs="Times New Roman"/>
          <w:sz w:val="28"/>
          <w:szCs w:val="28"/>
        </w:rPr>
        <w:t>10. Методические указания для обучающихся по освоению дисциплины</w:t>
      </w:r>
    </w:p>
    <w:p w14:paraId="314F16B6" w14:textId="77777777" w:rsidR="00CE591B" w:rsidRDefault="00D60B2E" w:rsidP="00FD1B0D">
      <w:pPr>
        <w:pStyle w:val="211"/>
        <w:spacing w:line="360" w:lineRule="auto"/>
        <w:ind w:left="0" w:firstLine="709"/>
        <w:jc w:val="both"/>
        <w:outlineLvl w:val="0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Методические указания к самостоятельной работе студента</w:t>
      </w:r>
    </w:p>
    <w:p w14:paraId="42270F92" w14:textId="77777777" w:rsidR="00CE591B" w:rsidRDefault="00D60B2E" w:rsidP="0084229D">
      <w:pPr>
        <w:shd w:val="clear" w:color="auto" w:fill="FFFFFF"/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эссе</w:t>
      </w:r>
    </w:p>
    <w:p w14:paraId="6F8D2A81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lastRenderedPageBreak/>
        <w:t xml:space="preserve">Эссе </w:t>
      </w:r>
      <w:r w:rsidRPr="008D093F">
        <w:rPr>
          <w:sz w:val="28"/>
          <w:szCs w:val="28"/>
        </w:rPr>
        <w:t>– форма текущего контроля по дисциплине «</w:t>
      </w:r>
      <w:r>
        <w:rPr>
          <w:sz w:val="28"/>
          <w:szCs w:val="28"/>
        </w:rPr>
        <w:t>Создание и продвижение бренда</w:t>
      </w:r>
      <w:r w:rsidRPr="008D093F">
        <w:rPr>
          <w:sz w:val="28"/>
          <w:szCs w:val="28"/>
        </w:rPr>
        <w:t xml:space="preserve">». В нем студент должен показать следующие умения: нестандартное творческое мышление, грамотное формулирование и логичное изложение собственных мыслей, аргументированное обоснование своей точки зрения, иллюстрация своих идей соответствующими примерами из жизни, общественной и политической практики, систематизация и использование </w:t>
      </w:r>
      <w:r w:rsidR="00516711">
        <w:rPr>
          <w:sz w:val="28"/>
          <w:szCs w:val="28"/>
        </w:rPr>
        <w:t>различных источников информации.</w:t>
      </w:r>
    </w:p>
    <w:p w14:paraId="15A4883C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b/>
          <w:sz w:val="28"/>
          <w:szCs w:val="28"/>
        </w:rPr>
        <w:t xml:space="preserve">Эссе </w:t>
      </w:r>
      <w:r w:rsidRPr="008D093F">
        <w:rPr>
          <w:sz w:val="28"/>
          <w:szCs w:val="28"/>
        </w:rPr>
        <w:t>– это самостоятельн</w:t>
      </w:r>
      <w:r w:rsidR="006948DA">
        <w:rPr>
          <w:sz w:val="28"/>
          <w:szCs w:val="28"/>
        </w:rPr>
        <w:t xml:space="preserve">ое аргументированное сочинение размышление студента над поставленной проблемой или вопросом. </w:t>
      </w:r>
      <w:r w:rsidRPr="008D093F">
        <w:rPr>
          <w:sz w:val="28"/>
          <w:szCs w:val="28"/>
        </w:rPr>
        <w:t xml:space="preserve"> письменная работа. Оно является результатом работы студента во время семестра. Цель эссе состоит в развитии навыков самостоятельного творческого мышления и письменного изложения собственных мыслей</w:t>
      </w:r>
      <w:r>
        <w:rPr>
          <w:sz w:val="28"/>
          <w:szCs w:val="28"/>
        </w:rPr>
        <w:t xml:space="preserve"> в области </w:t>
      </w:r>
      <w:r w:rsidR="00516711">
        <w:rPr>
          <w:sz w:val="28"/>
          <w:szCs w:val="28"/>
        </w:rPr>
        <w:t>создания и продвижения</w:t>
      </w:r>
      <w:r>
        <w:rPr>
          <w:sz w:val="28"/>
          <w:szCs w:val="28"/>
        </w:rPr>
        <w:t xml:space="preserve"> брен</w:t>
      </w:r>
      <w:r w:rsidR="00516711">
        <w:rPr>
          <w:sz w:val="28"/>
          <w:szCs w:val="28"/>
        </w:rPr>
        <w:t>да</w:t>
      </w:r>
      <w:r>
        <w:rPr>
          <w:sz w:val="28"/>
          <w:szCs w:val="28"/>
        </w:rPr>
        <w:t>.</w:t>
      </w:r>
    </w:p>
    <w:p w14:paraId="640B1287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>
        <w:rPr>
          <w:sz w:val="28"/>
          <w:szCs w:val="28"/>
        </w:rPr>
        <w:t>Эссе – это:</w:t>
      </w:r>
    </w:p>
    <w:p w14:paraId="17D2AFB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- сочинение небольшого объема (</w:t>
      </w:r>
      <w:r w:rsidR="006948DA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</w:t>
      </w:r>
      <w:r>
        <w:rPr>
          <w:sz w:val="28"/>
          <w:szCs w:val="28"/>
        </w:rPr>
        <w:t>стр. машинописного текста А4);</w:t>
      </w:r>
    </w:p>
    <w:p w14:paraId="08ACD8A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 - написанное на конкретную тему; </w:t>
      </w:r>
    </w:p>
    <w:p w14:paraId="6A0137B7" w14:textId="77777777" w:rsidR="0035723F" w:rsidRPr="008D093F" w:rsidRDefault="0035723F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свободной композиции (в эссе не требуется четкого перечисления глав и параграфов в силу небольшого объема работы);</w:t>
      </w:r>
    </w:p>
    <w:p w14:paraId="4BC363A3" w14:textId="77777777" w:rsidR="0035723F" w:rsidRPr="008D093F" w:rsidRDefault="006948DA" w:rsidP="0035723F">
      <w:pPr>
        <w:numPr>
          <w:ilvl w:val="0"/>
          <w:numId w:val="16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>
        <w:rPr>
          <w:sz w:val="28"/>
          <w:szCs w:val="28"/>
        </w:rPr>
        <w:t>четко и лаконично и аргументированно выражающее индивидуальную (авторскую) позицию</w:t>
      </w:r>
      <w:r w:rsidR="0035723F" w:rsidRPr="008D093F">
        <w:rPr>
          <w:sz w:val="28"/>
          <w:szCs w:val="28"/>
        </w:rPr>
        <w:t xml:space="preserve"> ст</w:t>
      </w:r>
      <w:r w:rsidR="0035723F">
        <w:rPr>
          <w:sz w:val="28"/>
          <w:szCs w:val="28"/>
        </w:rPr>
        <w:t>удента по конкретному вопросу;</w:t>
      </w:r>
    </w:p>
    <w:p w14:paraId="21D23D3B" w14:textId="77777777" w:rsidR="0035723F" w:rsidRPr="0035723F" w:rsidRDefault="0035723F" w:rsidP="0035723F">
      <w:pPr>
        <w:spacing w:line="360" w:lineRule="auto"/>
        <w:ind w:firstLine="425"/>
        <w:jc w:val="center"/>
        <w:rPr>
          <w:b/>
          <w:sz w:val="28"/>
          <w:szCs w:val="28"/>
        </w:rPr>
      </w:pPr>
      <w:r w:rsidRPr="0035723F">
        <w:rPr>
          <w:b/>
          <w:sz w:val="28"/>
          <w:szCs w:val="28"/>
        </w:rPr>
        <w:t>Структура эссе</w:t>
      </w:r>
    </w:p>
    <w:p w14:paraId="1983D22F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Работа открывается титульным листом, на котором указывается: название университета; название подразделения (Департамент </w:t>
      </w:r>
      <w:r w:rsidR="00AF104A">
        <w:rPr>
          <w:sz w:val="28"/>
          <w:szCs w:val="28"/>
        </w:rPr>
        <w:t>массовых коммуникаций и медиабизнеса</w:t>
      </w:r>
      <w:r w:rsidRPr="008D093F">
        <w:rPr>
          <w:sz w:val="28"/>
          <w:szCs w:val="28"/>
        </w:rPr>
        <w:t xml:space="preserve">); название темы и учебной дисциплины; фамилия, имя, отчество автора; фамилия, имя, отчество, ученая степень и звание </w:t>
      </w:r>
      <w:r w:rsidR="002B3178">
        <w:rPr>
          <w:sz w:val="28"/>
          <w:szCs w:val="28"/>
        </w:rPr>
        <w:t>преподавателя</w:t>
      </w:r>
      <w:r w:rsidRPr="008D093F">
        <w:rPr>
          <w:sz w:val="28"/>
          <w:szCs w:val="28"/>
        </w:rPr>
        <w:t xml:space="preserve">; год. </w:t>
      </w:r>
    </w:p>
    <w:p w14:paraId="71230F11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За титульным листом следует Оглавление. Оглавление – это план, в котором каждому разделу должен соответствовать номер стра</w:t>
      </w:r>
      <w:r>
        <w:rPr>
          <w:sz w:val="28"/>
          <w:szCs w:val="28"/>
        </w:rPr>
        <w:t>ницы, на которой он находится.</w:t>
      </w:r>
    </w:p>
    <w:p w14:paraId="6905EFA4" w14:textId="77777777" w:rsidR="0035723F" w:rsidRPr="008D093F" w:rsidRDefault="0035723F" w:rsidP="0035723F">
      <w:pPr>
        <w:numPr>
          <w:ilvl w:val="0"/>
          <w:numId w:val="17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Текст эссе делится на три части: </w:t>
      </w:r>
      <w:r w:rsidR="00C91510">
        <w:rPr>
          <w:sz w:val="28"/>
          <w:szCs w:val="28"/>
        </w:rPr>
        <w:t>вступление (2-3 предложения)</w:t>
      </w:r>
      <w:r w:rsidRPr="008D093F">
        <w:rPr>
          <w:sz w:val="28"/>
          <w:szCs w:val="28"/>
        </w:rPr>
        <w:t xml:space="preserve">, основная часть и </w:t>
      </w:r>
      <w:r w:rsidR="00C91510">
        <w:rPr>
          <w:sz w:val="28"/>
          <w:szCs w:val="28"/>
        </w:rPr>
        <w:t>выводы</w:t>
      </w:r>
      <w:r w:rsidRPr="008D093F">
        <w:rPr>
          <w:sz w:val="28"/>
          <w:szCs w:val="28"/>
        </w:rPr>
        <w:t xml:space="preserve">. </w:t>
      </w:r>
    </w:p>
    <w:p w14:paraId="23C75925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>а) В</w:t>
      </w:r>
      <w:r w:rsidR="00C91510">
        <w:rPr>
          <w:sz w:val="28"/>
          <w:szCs w:val="28"/>
        </w:rPr>
        <w:t>ступление</w:t>
      </w:r>
      <w:r w:rsidRPr="008D093F">
        <w:rPr>
          <w:sz w:val="28"/>
          <w:szCs w:val="28"/>
        </w:rPr>
        <w:t xml:space="preserve"> – </w:t>
      </w:r>
      <w:r w:rsidR="00C91510">
        <w:rPr>
          <w:sz w:val="28"/>
          <w:szCs w:val="28"/>
        </w:rPr>
        <w:t>2-3 предложения, которые служат основой для по</w:t>
      </w:r>
      <w:r w:rsidR="006948DA">
        <w:rPr>
          <w:sz w:val="28"/>
          <w:szCs w:val="28"/>
        </w:rPr>
        <w:t>следующей формулировки проблемы</w:t>
      </w:r>
      <w:proofErr w:type="gramStart"/>
      <w:r w:rsidR="00C91510" w:rsidRPr="00C91510">
        <w:rPr>
          <w:sz w:val="28"/>
          <w:szCs w:val="28"/>
        </w:rPr>
        <w:t>;</w:t>
      </w:r>
      <w:r w:rsidR="00C91510">
        <w:rPr>
          <w:sz w:val="28"/>
          <w:szCs w:val="28"/>
        </w:rPr>
        <w:t xml:space="preserve"> Сформулировать</w:t>
      </w:r>
      <w:proofErr w:type="gramEnd"/>
      <w:r w:rsidR="00C91510">
        <w:rPr>
          <w:sz w:val="28"/>
          <w:szCs w:val="28"/>
        </w:rPr>
        <w:t xml:space="preserve"> проблему (подчеркнуть ее важность, актуальность)</w:t>
      </w:r>
      <w:r w:rsidR="00AF104A">
        <w:rPr>
          <w:sz w:val="28"/>
          <w:szCs w:val="28"/>
        </w:rPr>
        <w:t>.</w:t>
      </w:r>
    </w:p>
    <w:p w14:paraId="31B3AFDE" w14:textId="77777777" w:rsidR="006948DA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б) Основная часть – </w:t>
      </w:r>
      <w:r w:rsidR="00C91510">
        <w:rPr>
          <w:sz w:val="28"/>
          <w:szCs w:val="28"/>
        </w:rPr>
        <w:t>теоретическое обоснование актуальности выбранной проблемы (вопроса) и изложение точки зрения авто</w:t>
      </w:r>
      <w:r w:rsidR="006948DA">
        <w:rPr>
          <w:sz w:val="28"/>
          <w:szCs w:val="28"/>
        </w:rPr>
        <w:t xml:space="preserve">ра относительно этой проблемы </w:t>
      </w:r>
      <w:r w:rsidR="00C91510">
        <w:rPr>
          <w:sz w:val="28"/>
          <w:szCs w:val="28"/>
        </w:rPr>
        <w:t>с и</w:t>
      </w:r>
      <w:r w:rsidR="006948DA">
        <w:rPr>
          <w:sz w:val="28"/>
          <w:szCs w:val="28"/>
        </w:rPr>
        <w:t>с</w:t>
      </w:r>
      <w:r w:rsidR="00C91510">
        <w:rPr>
          <w:sz w:val="28"/>
          <w:szCs w:val="28"/>
        </w:rPr>
        <w:t>пользованием литературных источников</w:t>
      </w:r>
      <w:r w:rsidR="006948DA">
        <w:rPr>
          <w:sz w:val="28"/>
          <w:szCs w:val="28"/>
        </w:rPr>
        <w:t xml:space="preserve"> (дать комментарии к проблеме</w:t>
      </w:r>
      <w:r w:rsidR="006948DA" w:rsidRPr="006948DA">
        <w:rPr>
          <w:sz w:val="28"/>
          <w:szCs w:val="28"/>
        </w:rPr>
        <w:t>;</w:t>
      </w:r>
      <w:r w:rsidR="006948DA">
        <w:rPr>
          <w:sz w:val="28"/>
          <w:szCs w:val="28"/>
        </w:rPr>
        <w:t xml:space="preserve"> сформулировать авторское мнение и аргументацию)</w:t>
      </w:r>
      <w:r w:rsidR="00C91510">
        <w:rPr>
          <w:sz w:val="28"/>
          <w:szCs w:val="28"/>
        </w:rPr>
        <w:t xml:space="preserve">.  </w:t>
      </w:r>
    </w:p>
    <w:p w14:paraId="556E9FC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в) </w:t>
      </w:r>
      <w:r w:rsidR="006948DA">
        <w:rPr>
          <w:sz w:val="28"/>
          <w:szCs w:val="28"/>
        </w:rPr>
        <w:t>Выводы, обобщающие авторскую позицию по поставленной проблеме</w:t>
      </w:r>
      <w:r w:rsidRPr="008D093F">
        <w:rPr>
          <w:sz w:val="28"/>
          <w:szCs w:val="28"/>
        </w:rPr>
        <w:t xml:space="preserve">. </w:t>
      </w:r>
    </w:p>
    <w:p w14:paraId="0FF5789B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В тексте все цитаты, цифровые данные обязательно должны сопровождаться сноской с указанием источника с полными выходными данными. Сноска оформляется внизу страницы. </w:t>
      </w:r>
    </w:p>
    <w:p w14:paraId="572092D2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Список источников и литературы. В данном списке называются те источники, на которые ссылается студент при подготовке и оформлении эссе. В работе должно быть использовано не менее трех разных источников. </w:t>
      </w:r>
    </w:p>
    <w:p w14:paraId="17AD6B31" w14:textId="77777777" w:rsidR="0035723F" w:rsidRPr="003572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Оформление Списка источников и литературы должно соответствовать требованиям библиографических стандартов. Сначала указываются нормативно-правовые акты (в порядке их юридической значимости и хронологической последовательности), затем учебно-научная литература и другие источники (например, интернет-сайты). Учебно-научная литература пр</w:t>
      </w:r>
      <w:r>
        <w:rPr>
          <w:sz w:val="28"/>
          <w:szCs w:val="28"/>
        </w:rPr>
        <w:t xml:space="preserve">иводится в алфавитном порядке, </w:t>
      </w:r>
      <w:r w:rsidRPr="008D093F">
        <w:rPr>
          <w:sz w:val="28"/>
          <w:szCs w:val="28"/>
        </w:rPr>
        <w:t>указание при этом количества страниц</w:t>
      </w:r>
      <w:r>
        <w:rPr>
          <w:sz w:val="28"/>
          <w:szCs w:val="28"/>
        </w:rPr>
        <w:t xml:space="preserve"> каждого источника обязательно.</w:t>
      </w:r>
    </w:p>
    <w:p w14:paraId="72F5F5AA" w14:textId="77777777" w:rsidR="0035723F" w:rsidRPr="008D093F" w:rsidRDefault="0035723F" w:rsidP="0035723F">
      <w:pPr>
        <w:spacing w:line="360" w:lineRule="auto"/>
        <w:jc w:val="center"/>
        <w:rPr>
          <w:sz w:val="28"/>
          <w:szCs w:val="28"/>
        </w:rPr>
      </w:pPr>
      <w:r w:rsidRPr="008D093F">
        <w:rPr>
          <w:b/>
          <w:sz w:val="28"/>
          <w:szCs w:val="28"/>
        </w:rPr>
        <w:t>О</w:t>
      </w:r>
      <w:r>
        <w:rPr>
          <w:b/>
          <w:sz w:val="28"/>
          <w:szCs w:val="28"/>
        </w:rPr>
        <w:t xml:space="preserve">бъем и технические требования, </w:t>
      </w:r>
      <w:r w:rsidRPr="008D093F">
        <w:rPr>
          <w:b/>
          <w:sz w:val="28"/>
          <w:szCs w:val="28"/>
        </w:rPr>
        <w:t>предъявляемые к выполнению эссе</w:t>
      </w:r>
    </w:p>
    <w:p w14:paraId="60DE63CE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 xml:space="preserve">Объем работы должен быть, как правило, </w:t>
      </w:r>
      <w:r w:rsidR="00C91510" w:rsidRPr="00C91510">
        <w:rPr>
          <w:sz w:val="28"/>
          <w:szCs w:val="28"/>
        </w:rPr>
        <w:t>3-7</w:t>
      </w:r>
      <w:r w:rsidRPr="008D093F">
        <w:rPr>
          <w:sz w:val="28"/>
          <w:szCs w:val="28"/>
        </w:rPr>
        <w:t xml:space="preserve"> страниц. Работа должна выполняться через одинарный интервал 14 шрифтом, размеры оставляемых полей: левое – 25 мм, правое – 15 мм, нижнее – 20 мм, верхнее – 20 мм.  Стран</w:t>
      </w:r>
      <w:r w:rsidR="0082260E">
        <w:rPr>
          <w:sz w:val="28"/>
          <w:szCs w:val="28"/>
        </w:rPr>
        <w:t xml:space="preserve">ицы должны быть пронумерованы. </w:t>
      </w:r>
      <w:r w:rsidRPr="008D093F">
        <w:rPr>
          <w:sz w:val="28"/>
          <w:szCs w:val="28"/>
        </w:rPr>
        <w:t>При цитировании необходи</w:t>
      </w:r>
      <w:r w:rsidR="0082260E">
        <w:rPr>
          <w:sz w:val="28"/>
          <w:szCs w:val="28"/>
        </w:rPr>
        <w:t>мо соблюдать следующие правила:</w:t>
      </w:r>
    </w:p>
    <w:p w14:paraId="4EA7C926" w14:textId="77777777"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текст цитаты заключается в кавычки и приводится без изменений, без произвольного сокращения цитируемого фрагмента (пропуск слов, предложений или абзацев допускается, если не влечет искажения всего фрагмента, и обозначается многоточием, которое ставится на месте пр</w:t>
      </w:r>
      <w:r w:rsidR="0082260E">
        <w:rPr>
          <w:sz w:val="28"/>
          <w:szCs w:val="28"/>
        </w:rPr>
        <w:t>опуска) и без искажения смысла;</w:t>
      </w:r>
    </w:p>
    <w:p w14:paraId="15DCA58D" w14:textId="77777777" w:rsidR="0035723F" w:rsidRPr="008D093F" w:rsidRDefault="0035723F" w:rsidP="0035723F">
      <w:pPr>
        <w:numPr>
          <w:ilvl w:val="0"/>
          <w:numId w:val="15"/>
        </w:numPr>
        <w:suppressAutoHyphens w:val="0"/>
        <w:spacing w:line="360" w:lineRule="auto"/>
        <w:ind w:left="0"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lastRenderedPageBreak/>
        <w:t xml:space="preserve">каждая цитата в тексте должна сопровождаться ссылкой на источник, библиографическое описание которого должно приводиться в соответствии с требованиями библиографических </w:t>
      </w:r>
      <w:r w:rsidR="0082260E">
        <w:rPr>
          <w:sz w:val="28"/>
          <w:szCs w:val="28"/>
        </w:rPr>
        <w:t>стандартов.</w:t>
      </w:r>
    </w:p>
    <w:p w14:paraId="4CC7D788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Работа должна быть скреплена специальной папкой-держателем.</w:t>
      </w:r>
    </w:p>
    <w:p w14:paraId="29A456EC" w14:textId="77777777" w:rsidR="0035723F" w:rsidRPr="008D093F" w:rsidRDefault="0035723F" w:rsidP="0035723F">
      <w:pPr>
        <w:spacing w:line="360" w:lineRule="auto"/>
        <w:ind w:firstLine="425"/>
        <w:jc w:val="both"/>
        <w:rPr>
          <w:sz w:val="28"/>
          <w:szCs w:val="28"/>
        </w:rPr>
      </w:pPr>
      <w:r w:rsidRPr="008D093F">
        <w:rPr>
          <w:sz w:val="28"/>
          <w:szCs w:val="28"/>
        </w:rPr>
        <w:t>Также к печатной версии эссе прикладывается презентация, которую студент защищ</w:t>
      </w:r>
      <w:r w:rsidR="00F96A27">
        <w:rPr>
          <w:sz w:val="28"/>
          <w:szCs w:val="28"/>
        </w:rPr>
        <w:t>ает по итогам выполненной работы</w:t>
      </w:r>
      <w:r w:rsidRPr="008D093F">
        <w:rPr>
          <w:sz w:val="28"/>
          <w:szCs w:val="28"/>
        </w:rPr>
        <w:t>.</w:t>
      </w:r>
    </w:p>
    <w:p w14:paraId="20A75F66" w14:textId="77777777" w:rsidR="00CE591B" w:rsidRPr="008801C6" w:rsidRDefault="00D60B2E" w:rsidP="008801C6">
      <w:pPr>
        <w:shd w:val="clear" w:color="auto" w:fill="FFFFFF"/>
        <w:spacing w:after="200"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Рекомендации по написанию курсовой работы</w:t>
      </w:r>
      <w:r w:rsidR="008801C6" w:rsidRPr="008801C6">
        <w:rPr>
          <w:b/>
          <w:color w:val="000000"/>
          <w:sz w:val="28"/>
          <w:szCs w:val="28"/>
        </w:rPr>
        <w:t xml:space="preserve"> (</w:t>
      </w:r>
      <w:r w:rsidR="008801C6">
        <w:rPr>
          <w:b/>
          <w:color w:val="000000"/>
          <w:sz w:val="28"/>
          <w:szCs w:val="28"/>
        </w:rPr>
        <w:t>курсового проекта)</w:t>
      </w:r>
    </w:p>
    <w:p w14:paraId="5003805B" w14:textId="77777777" w:rsidR="008801C6" w:rsidRDefault="008801C6" w:rsidP="008801C6">
      <w:pPr>
        <w:spacing w:line="360" w:lineRule="auto"/>
        <w:ind w:firstLine="633"/>
        <w:contextualSpacing/>
        <w:jc w:val="both"/>
        <w:rPr>
          <w:sz w:val="28"/>
          <w:szCs w:val="28"/>
        </w:rPr>
      </w:pPr>
      <w:r w:rsidRPr="00B640A6">
        <w:rPr>
          <w:sz w:val="28"/>
          <w:szCs w:val="28"/>
        </w:rPr>
        <w:t>Написание студентом курсовой работы</w:t>
      </w:r>
      <w:r>
        <w:rPr>
          <w:sz w:val="28"/>
          <w:szCs w:val="28"/>
        </w:rPr>
        <w:t xml:space="preserve"> (курсового проекта)</w:t>
      </w:r>
      <w:r w:rsidRPr="00B640A6">
        <w:rPr>
          <w:sz w:val="28"/>
          <w:szCs w:val="28"/>
        </w:rPr>
        <w:t xml:space="preserve"> предполагает сочетание аналитической работы и навыков структурированного изложения изученных материалов (включая академические и экспертные работы) по тому или иному вопросу. Выполнение работы предполагает также развитие необходимых для обществоведа творческих начал, с опорой на которые возможна интерпретация автором ключевых сюжетов изучаемых проблем или точек зрения. Выполнение работы предполагает опору на уже существующий в науке и экспертизе (а также в целом в гуманитарных исследованиях) объем знаний по проблеме, и несколько меньшее пространство для выражения сугубо личных и крайних точек зрения.</w:t>
      </w:r>
    </w:p>
    <w:p w14:paraId="315FF4A8" w14:textId="77777777" w:rsidR="00CB2EDF" w:rsidRPr="00CB2EDF" w:rsidRDefault="00CB2EDF" w:rsidP="00CB2EDF">
      <w:pPr>
        <w:shd w:val="clear" w:color="auto" w:fill="FFFFFF"/>
        <w:spacing w:line="360" w:lineRule="auto"/>
        <w:ind w:firstLine="709"/>
        <w:jc w:val="both"/>
        <w:rPr>
          <w:color w:val="000000"/>
          <w:sz w:val="28"/>
          <w:szCs w:val="28"/>
          <w:lang w:eastAsia="en-US"/>
        </w:rPr>
      </w:pPr>
      <w:r>
        <w:rPr>
          <w:sz w:val="28"/>
          <w:szCs w:val="28"/>
        </w:rPr>
        <w:t>Курсовая работа предусматривает исследование, связанное с анализом и обобщением теоретического и эмпирического материала одной из актуальных тем. Курсовой проект предусматривает исследование, связанное с решением практической (в том числе предпринимательской, научно-исследовательской, расчетно-аналитической) задачи, основанное на системном анализе выбранного объекта и предмета, проблемы (ситуации), с выполнением аналитических расчётов, формулировкой конкретных предложений, созданием моделей, имеющих практическую направленность.</w:t>
      </w:r>
    </w:p>
    <w:p w14:paraId="4939A374" w14:textId="77777777" w:rsidR="00CE591B" w:rsidRDefault="008801C6" w:rsidP="008801C6">
      <w:pPr>
        <w:shd w:val="clear" w:color="auto" w:fill="FFFFFF"/>
        <w:spacing w:line="360" w:lineRule="auto"/>
        <w:ind w:firstLine="709"/>
        <w:jc w:val="both"/>
        <w:rPr>
          <w:sz w:val="28"/>
          <w:szCs w:val="28"/>
        </w:rPr>
      </w:pPr>
      <w:r w:rsidRPr="00B640A6">
        <w:rPr>
          <w:sz w:val="28"/>
          <w:szCs w:val="28"/>
        </w:rPr>
        <w:t xml:space="preserve">В работе студент должен показать знание и понимание рассматриваемой проблемы, включая совокупность основных подходов к ней со стороны признанных специалистов. Иными словами, в работе необходимо хотя бы коротко рассмотреть научную историографию обществоведческой и/или гуманитарной проблемы. За помощью в подборе данных специалистов по каждой теме студент </w:t>
      </w:r>
      <w:r w:rsidRPr="00B640A6">
        <w:rPr>
          <w:sz w:val="28"/>
          <w:szCs w:val="28"/>
        </w:rPr>
        <w:lastRenderedPageBreak/>
        <w:t>может обратиться к преподавателю. Уход студента в излишнюю публицистичность при написании работы, с отказом, например, от рассмотрения чуждых студенту (но при этом существующих и достаточно известных в науке) подходов к изучаемой проблеме является нежелательным. Приветствуется приведение автором соответствующих изучаемому вопросу эмпирических примеров.</w:t>
      </w:r>
    </w:p>
    <w:p w14:paraId="43406B7D" w14:textId="77777777" w:rsidR="00CE591B" w:rsidRDefault="00CE591B">
      <w:pPr>
        <w:shd w:val="clear" w:color="auto" w:fill="FFFFFF"/>
        <w:ind w:firstLine="709"/>
        <w:jc w:val="both"/>
        <w:rPr>
          <w:color w:val="000000"/>
          <w:sz w:val="28"/>
          <w:szCs w:val="28"/>
          <w:lang w:eastAsia="en-US"/>
        </w:rPr>
      </w:pPr>
    </w:p>
    <w:p w14:paraId="196865CA" w14:textId="77777777" w:rsidR="00CE591B" w:rsidRDefault="00D60B2E">
      <w:pPr>
        <w:widowControl w:val="0"/>
        <w:spacing w:after="240"/>
        <w:jc w:val="both"/>
        <w:outlineLvl w:val="0"/>
        <w:rPr>
          <w:bCs/>
          <w:sz w:val="12"/>
          <w:szCs w:val="28"/>
          <w:lang w:bidi="ru-RU"/>
        </w:rPr>
      </w:pPr>
      <w:bookmarkStart w:id="13" w:name="_Toc24406442"/>
      <w:r>
        <w:rPr>
          <w:b/>
          <w:bCs/>
          <w:sz w:val="28"/>
          <w:szCs w:val="28"/>
          <w:lang w:bidi="ru-RU"/>
        </w:rPr>
        <w:t xml:space="preserve"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 </w:t>
      </w:r>
      <w:bookmarkEnd w:id="13"/>
    </w:p>
    <w:p w14:paraId="5515C5E1" w14:textId="77777777" w:rsidR="00CE591B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/>
          <w:bCs/>
          <w:kern w:val="2"/>
          <w:sz w:val="28"/>
          <w:szCs w:val="28"/>
          <w:lang w:bidi="ru-RU"/>
        </w:rPr>
      </w:pPr>
      <w:bookmarkStart w:id="14" w:name="_Toc531686467"/>
      <w:bookmarkStart w:id="15" w:name="_Toc531614950"/>
      <w:r>
        <w:rPr>
          <w:rFonts w:eastAsia="Calibri"/>
          <w:b/>
          <w:bCs/>
          <w:kern w:val="2"/>
          <w:sz w:val="28"/>
          <w:szCs w:val="28"/>
          <w:lang w:bidi="ru-RU"/>
        </w:rPr>
        <w:t>11. 1. Комплект лицензионного программного обеспечения:</w:t>
      </w:r>
      <w:bookmarkEnd w:id="14"/>
      <w:bookmarkEnd w:id="15"/>
    </w:p>
    <w:p w14:paraId="3F553E3A" w14:textId="77777777" w:rsidR="00CE591B" w:rsidRPr="00386839" w:rsidRDefault="00D60B2E">
      <w:pPr>
        <w:keepNext/>
        <w:widowControl w:val="0"/>
        <w:spacing w:line="360" w:lineRule="auto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6" w:name="_Toc531686468"/>
      <w:bookmarkStart w:id="17" w:name="_Toc531614951"/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1.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Windows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,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Microsoft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Office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>.</w:t>
      </w:r>
      <w:bookmarkEnd w:id="16"/>
      <w:bookmarkEnd w:id="17"/>
    </w:p>
    <w:p w14:paraId="444109B7" w14:textId="77777777" w:rsidR="00CE591B" w:rsidRPr="00386839" w:rsidRDefault="00D60B2E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18" w:name="_Toc531686469"/>
      <w:bookmarkStart w:id="19" w:name="_Toc531614952"/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2. </w:t>
      </w:r>
      <w:r>
        <w:rPr>
          <w:rFonts w:eastAsia="Calibri"/>
          <w:bCs/>
          <w:kern w:val="2"/>
          <w:sz w:val="28"/>
          <w:szCs w:val="28"/>
          <w:lang w:bidi="ru-RU"/>
        </w:rPr>
        <w:t>Антивирус</w:t>
      </w:r>
      <w:r w:rsidRPr="00386839">
        <w:rPr>
          <w:rFonts w:eastAsia="Calibri"/>
          <w:bCs/>
          <w:kern w:val="2"/>
          <w:sz w:val="28"/>
          <w:szCs w:val="28"/>
          <w:lang w:bidi="ru-RU"/>
        </w:rPr>
        <w:t xml:space="preserve"> </w:t>
      </w:r>
      <w:r>
        <w:rPr>
          <w:rFonts w:eastAsia="Calibri"/>
          <w:bCs/>
          <w:kern w:val="2"/>
          <w:sz w:val="28"/>
          <w:szCs w:val="28"/>
          <w:lang w:val="en-US" w:bidi="ru-RU"/>
        </w:rPr>
        <w:t>Kaspersky</w:t>
      </w:r>
      <w:bookmarkEnd w:id="18"/>
      <w:bookmarkEnd w:id="19"/>
    </w:p>
    <w:p w14:paraId="0E1E98BC" w14:textId="77777777" w:rsidR="00CE591B" w:rsidRPr="00386839" w:rsidRDefault="00CE591B">
      <w:pPr>
        <w:keepNext/>
        <w:widowControl w:val="0"/>
        <w:ind w:firstLine="709"/>
        <w:jc w:val="both"/>
        <w:outlineLvl w:val="0"/>
        <w:rPr>
          <w:rFonts w:eastAsia="Calibri"/>
          <w:bCs/>
          <w:kern w:val="2"/>
          <w:sz w:val="16"/>
          <w:szCs w:val="28"/>
          <w:lang w:bidi="ru-RU"/>
        </w:rPr>
      </w:pPr>
    </w:p>
    <w:p w14:paraId="46D62350" w14:textId="77777777" w:rsidR="00CE591B" w:rsidRDefault="00D60B2E">
      <w:pPr>
        <w:keepNext/>
        <w:widowControl w:val="0"/>
        <w:spacing w:after="240"/>
        <w:ind w:firstLine="709"/>
        <w:jc w:val="both"/>
        <w:outlineLvl w:val="0"/>
        <w:rPr>
          <w:rFonts w:eastAsia="Calibri"/>
          <w:bCs/>
          <w:kern w:val="2"/>
          <w:sz w:val="28"/>
          <w:szCs w:val="28"/>
          <w:lang w:bidi="ru-RU"/>
        </w:rPr>
      </w:pPr>
      <w:bookmarkStart w:id="20" w:name="_Toc531686470"/>
      <w:bookmarkStart w:id="21" w:name="_Toc531614953"/>
      <w:r w:rsidRPr="00386839">
        <w:rPr>
          <w:rFonts w:eastAsia="Calibri"/>
          <w:b/>
          <w:bCs/>
          <w:kern w:val="2"/>
          <w:sz w:val="28"/>
          <w:szCs w:val="28"/>
          <w:lang w:bidi="ru-RU"/>
        </w:rPr>
        <w:t xml:space="preserve">11.2. </w:t>
      </w:r>
      <w:r>
        <w:rPr>
          <w:rFonts w:eastAsia="Calibri"/>
          <w:b/>
          <w:bCs/>
          <w:kern w:val="2"/>
          <w:sz w:val="28"/>
          <w:szCs w:val="28"/>
          <w:lang w:bidi="ru-RU"/>
        </w:rPr>
        <w:t>Современные профессиональные базы данных и информационные справочные системы</w:t>
      </w:r>
      <w:bookmarkEnd w:id="20"/>
      <w:bookmarkEnd w:id="21"/>
    </w:p>
    <w:p w14:paraId="201584B0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1. Информационно-правовая система «Гарант»</w:t>
      </w:r>
    </w:p>
    <w:p w14:paraId="7490187E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2. Информационно-правовая система «Консультант Плюс»</w:t>
      </w:r>
    </w:p>
    <w:p w14:paraId="5708A1B1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 xml:space="preserve">3. Электронная энциклопедия: 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http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://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ru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proofErr w:type="spellStart"/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wikipedia</w:t>
      </w:r>
      <w:proofErr w:type="spellEnd"/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.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org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  <w:r>
        <w:rPr>
          <w:rFonts w:eastAsia="Calibri"/>
          <w:bCs/>
          <w:color w:val="0000FF"/>
          <w:sz w:val="28"/>
          <w:szCs w:val="28"/>
          <w:u w:val="single"/>
          <w:lang w:bidi="ru-RU"/>
        </w:rPr>
        <w:t>/</w:t>
      </w:r>
      <w:r>
        <w:rPr>
          <w:rFonts w:eastAsia="Calibri"/>
          <w:bCs/>
          <w:color w:val="0000FF"/>
          <w:sz w:val="28"/>
          <w:szCs w:val="28"/>
          <w:u w:val="single"/>
          <w:lang w:val="en-US" w:bidi="ru-RU"/>
        </w:rPr>
        <w:t>Wiki</w:t>
      </w:r>
    </w:p>
    <w:p w14:paraId="012FF053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line="360" w:lineRule="auto"/>
        <w:ind w:firstLine="709"/>
        <w:jc w:val="both"/>
        <w:rPr>
          <w:rFonts w:eastAsia="Calibri"/>
          <w:bCs/>
          <w:sz w:val="28"/>
          <w:szCs w:val="28"/>
          <w:lang w:bidi="ru-RU"/>
        </w:rPr>
      </w:pPr>
      <w:r>
        <w:rPr>
          <w:rFonts w:eastAsia="Calibri"/>
          <w:bCs/>
          <w:sz w:val="28"/>
          <w:szCs w:val="28"/>
          <w:lang w:bidi="ru-RU"/>
        </w:rPr>
        <w:t>4. Система комплексного раскрытия информации «СКРИН» -</w:t>
      </w:r>
      <w:r>
        <w:rPr>
          <w:rFonts w:eastAsia="Calibri"/>
          <w:bCs/>
          <w:sz w:val="28"/>
          <w:szCs w:val="28"/>
          <w:lang w:val="en-US" w:bidi="ru-RU"/>
        </w:rPr>
        <w:t>http</w:t>
      </w:r>
      <w:r>
        <w:rPr>
          <w:rFonts w:eastAsia="Calibri"/>
          <w:bCs/>
          <w:sz w:val="28"/>
          <w:szCs w:val="28"/>
          <w:lang w:bidi="ru-RU"/>
        </w:rPr>
        <w:t>://</w:t>
      </w:r>
      <w:r>
        <w:rPr>
          <w:rFonts w:eastAsia="Calibri"/>
          <w:bCs/>
          <w:sz w:val="28"/>
          <w:szCs w:val="28"/>
          <w:lang w:val="en-US" w:bidi="ru-RU"/>
        </w:rPr>
        <w:t>www</w:t>
      </w:r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skrin</w:t>
      </w:r>
      <w:proofErr w:type="spellEnd"/>
      <w:r>
        <w:rPr>
          <w:rFonts w:eastAsia="Calibri"/>
          <w:bCs/>
          <w:sz w:val="28"/>
          <w:szCs w:val="28"/>
          <w:lang w:bidi="ru-RU"/>
        </w:rPr>
        <w:t>.</w:t>
      </w:r>
      <w:proofErr w:type="spellStart"/>
      <w:r>
        <w:rPr>
          <w:rFonts w:eastAsia="Calibri"/>
          <w:bCs/>
          <w:sz w:val="28"/>
          <w:szCs w:val="28"/>
          <w:lang w:val="en-US" w:bidi="ru-RU"/>
        </w:rPr>
        <w:t>ru</w:t>
      </w:r>
      <w:proofErr w:type="spellEnd"/>
      <w:r>
        <w:rPr>
          <w:rFonts w:eastAsia="Calibri"/>
          <w:bCs/>
          <w:sz w:val="28"/>
          <w:szCs w:val="28"/>
          <w:lang w:bidi="ru-RU"/>
        </w:rPr>
        <w:t>/</w:t>
      </w:r>
    </w:p>
    <w:p w14:paraId="27235EA5" w14:textId="77777777" w:rsidR="00CE591B" w:rsidRDefault="00CE591B">
      <w:pPr>
        <w:widowControl w:val="0"/>
        <w:shd w:val="clear" w:color="auto" w:fill="FFFFFF"/>
        <w:tabs>
          <w:tab w:val="left" w:pos="442"/>
        </w:tabs>
        <w:ind w:firstLine="709"/>
        <w:jc w:val="both"/>
        <w:rPr>
          <w:rFonts w:eastAsia="Calibri"/>
          <w:bCs/>
          <w:sz w:val="16"/>
          <w:szCs w:val="28"/>
          <w:lang w:bidi="ru-RU"/>
        </w:rPr>
      </w:pPr>
    </w:p>
    <w:p w14:paraId="12F2A627" w14:textId="77777777" w:rsidR="00CE591B" w:rsidRDefault="00D60B2E">
      <w:pPr>
        <w:widowControl w:val="0"/>
        <w:shd w:val="clear" w:color="auto" w:fill="FFFFFF"/>
        <w:tabs>
          <w:tab w:val="left" w:pos="442"/>
        </w:tabs>
        <w:spacing w:after="240"/>
        <w:ind w:firstLine="709"/>
        <w:jc w:val="both"/>
        <w:rPr>
          <w:rFonts w:eastAsia="Calibri"/>
          <w:b/>
          <w:bCs/>
          <w:sz w:val="28"/>
          <w:szCs w:val="28"/>
          <w:lang w:bidi="ru-RU"/>
        </w:rPr>
      </w:pPr>
      <w:r>
        <w:rPr>
          <w:rFonts w:eastAsia="Calibri"/>
          <w:b/>
          <w:bCs/>
          <w:sz w:val="28"/>
          <w:szCs w:val="28"/>
          <w:lang w:bidi="ru-RU"/>
        </w:rPr>
        <w:t>11.3. Сертифицированные программные и аппаратные средства защиты информации</w:t>
      </w:r>
    </w:p>
    <w:p w14:paraId="01DCECB8" w14:textId="77777777" w:rsidR="00CE591B" w:rsidRDefault="00D60B2E">
      <w:pPr>
        <w:widowControl w:val="0"/>
        <w:tabs>
          <w:tab w:val="left" w:pos="1490"/>
        </w:tabs>
        <w:ind w:right="3" w:firstLine="709"/>
        <w:jc w:val="both"/>
        <w:outlineLvl w:val="0"/>
        <w:rPr>
          <w:bCs/>
          <w:sz w:val="28"/>
          <w:szCs w:val="28"/>
          <w:lang w:bidi="ru-RU"/>
        </w:rPr>
      </w:pPr>
      <w:r>
        <w:rPr>
          <w:bCs/>
          <w:sz w:val="28"/>
          <w:szCs w:val="28"/>
          <w:lang w:bidi="ru-RU"/>
        </w:rPr>
        <w:t>Не используются</w:t>
      </w:r>
    </w:p>
    <w:p w14:paraId="1371EFB4" w14:textId="77777777"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1505859B" w14:textId="77777777" w:rsidR="00CE591B" w:rsidRDefault="00CE591B">
      <w:pPr>
        <w:widowControl w:val="0"/>
        <w:ind w:right="3"/>
        <w:jc w:val="both"/>
        <w:rPr>
          <w:sz w:val="16"/>
          <w:szCs w:val="28"/>
          <w:lang w:bidi="ru-RU"/>
        </w:rPr>
      </w:pPr>
    </w:p>
    <w:p w14:paraId="0FE3366F" w14:textId="77777777" w:rsidR="00CE591B" w:rsidRDefault="00D60B2E">
      <w:pPr>
        <w:widowControl w:val="0"/>
        <w:spacing w:after="240"/>
        <w:jc w:val="both"/>
        <w:outlineLvl w:val="0"/>
        <w:rPr>
          <w:bCs/>
          <w:sz w:val="28"/>
          <w:szCs w:val="28"/>
          <w:lang w:bidi="ru-RU"/>
        </w:rPr>
      </w:pPr>
      <w:bookmarkStart w:id="22" w:name="_Toc24406443"/>
      <w:r>
        <w:rPr>
          <w:b/>
          <w:bCs/>
          <w:sz w:val="28"/>
          <w:szCs w:val="28"/>
          <w:lang w:bidi="ru-RU"/>
        </w:rPr>
        <w:t>12. Описание материально-технической базы, необходимой для осуществления образовательного процесса по дисциплине</w:t>
      </w:r>
      <w:bookmarkEnd w:id="22"/>
    </w:p>
    <w:p w14:paraId="1AABF51D" w14:textId="77777777"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лекционных занятий обеспечиваются аудиториями, оснащенными компьютерами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, проекторами, а также маркерными досками. </w:t>
      </w:r>
    </w:p>
    <w:p w14:paraId="51E71EE1" w14:textId="77777777" w:rsidR="00CE591B" w:rsidRDefault="00D60B2E">
      <w:pPr>
        <w:widowControl w:val="0"/>
        <w:spacing w:line="360" w:lineRule="auto"/>
        <w:ind w:firstLine="709"/>
        <w:jc w:val="both"/>
        <w:rPr>
          <w:rFonts w:eastAsia="Calibri"/>
          <w:sz w:val="28"/>
          <w:szCs w:val="28"/>
          <w:lang w:bidi="ru-RU"/>
        </w:rPr>
      </w:pPr>
      <w:r>
        <w:rPr>
          <w:rFonts w:eastAsia="Calibri"/>
          <w:sz w:val="28"/>
          <w:szCs w:val="28"/>
          <w:lang w:bidi="ru-RU"/>
        </w:rPr>
        <w:t xml:space="preserve">Материально-технические условия проведения практических занятий обеспечиваются компьютерные классы, оснащенные персональными </w:t>
      </w:r>
      <w:r>
        <w:rPr>
          <w:rFonts w:eastAsia="Calibri"/>
          <w:sz w:val="28"/>
          <w:szCs w:val="28"/>
          <w:lang w:bidi="ru-RU"/>
        </w:rPr>
        <w:lastRenderedPageBreak/>
        <w:t xml:space="preserve">компьютерами (компьютер, проектор, экран)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 или аналогичной), выделенными серверами на платформе </w:t>
      </w:r>
      <w:proofErr w:type="spellStart"/>
      <w:r>
        <w:rPr>
          <w:rFonts w:eastAsia="Calibri"/>
          <w:sz w:val="28"/>
          <w:szCs w:val="28"/>
          <w:lang w:bidi="ru-RU"/>
        </w:rPr>
        <w:t>Intel</w:t>
      </w:r>
      <w:proofErr w:type="spellEnd"/>
      <w:r>
        <w:rPr>
          <w:rFonts w:eastAsia="Calibri"/>
          <w:sz w:val="28"/>
          <w:szCs w:val="28"/>
          <w:lang w:bidi="ru-RU"/>
        </w:rPr>
        <w:t xml:space="preserve"> (AMD), объединенные в локальную сеть университета и имеющие доступ к глобальной сети Интернет оборудованных проектором. Презентационная техника.</w:t>
      </w:r>
    </w:p>
    <w:sectPr w:rsidR="00CE591B">
      <w:footerReference w:type="default" r:id="rId25"/>
      <w:pgSz w:w="11906" w:h="16838"/>
      <w:pgMar w:top="709" w:right="707" w:bottom="993" w:left="1418" w:header="0" w:footer="708" w:gutter="0"/>
      <w:pgNumType w:start="2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2F5ED18" w14:textId="77777777" w:rsidR="008B6EB4" w:rsidRDefault="008B6EB4">
      <w:r>
        <w:separator/>
      </w:r>
    </w:p>
  </w:endnote>
  <w:endnote w:type="continuationSeparator" w:id="0">
    <w:p w14:paraId="7AC69433" w14:textId="77777777" w:rsidR="008B6EB4" w:rsidRDefault="008B6E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Roboto">
    <w:altName w:val="Arial"/>
    <w:charset w:val="00"/>
    <w:family w:val="auto"/>
    <w:pitch w:val="variable"/>
    <w:sig w:usb0="00000001" w:usb1="5000217F" w:usb2="00000021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664499429"/>
      <w:docPartObj>
        <w:docPartGallery w:val="Page Numbers (Bottom of Page)"/>
        <w:docPartUnique/>
      </w:docPartObj>
    </w:sdtPr>
    <w:sdtEndPr/>
    <w:sdtContent>
      <w:p w14:paraId="65D84CFC" w14:textId="6A71406C" w:rsidR="00BF7DBA" w:rsidRDefault="00BF7DBA">
        <w:pPr>
          <w:pStyle w:val="aff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2658C">
          <w:rPr>
            <w:noProof/>
          </w:rPr>
          <w:t>34</w:t>
        </w:r>
        <w:r>
          <w:fldChar w:fldCharType="end"/>
        </w:r>
      </w:p>
    </w:sdtContent>
  </w:sdt>
  <w:p w14:paraId="360E58EE" w14:textId="77777777" w:rsidR="00BF7DBA" w:rsidRDefault="00BF7DBA">
    <w:pPr>
      <w:pStyle w:val="af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5EDABC" w14:textId="77777777" w:rsidR="008B6EB4" w:rsidRDefault="008B6EB4">
      <w:pPr>
        <w:rPr>
          <w:sz w:val="12"/>
        </w:rPr>
      </w:pPr>
      <w:r>
        <w:separator/>
      </w:r>
    </w:p>
  </w:footnote>
  <w:footnote w:type="continuationSeparator" w:id="0">
    <w:p w14:paraId="0053E7E0" w14:textId="77777777" w:rsidR="008B6EB4" w:rsidRDefault="008B6EB4">
      <w:pPr>
        <w:rPr>
          <w:sz w:val="12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47D3D"/>
    <w:multiLevelType w:val="multilevel"/>
    <w:tmpl w:val="9B98AA2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1927201C"/>
    <w:multiLevelType w:val="multilevel"/>
    <w:tmpl w:val="1FBE17D6"/>
    <w:lvl w:ilvl="0">
      <w:start w:val="1"/>
      <w:numFmt w:val="bullet"/>
      <w:pStyle w:val="a"/>
      <w:lvlText w:val=""/>
      <w:lvlJc w:val="left"/>
      <w:pPr>
        <w:tabs>
          <w:tab w:val="num" w:pos="454"/>
        </w:tabs>
        <w:ind w:left="454" w:hanging="397"/>
      </w:pPr>
      <w:rPr>
        <w:rFonts w:ascii="Symbol" w:hAnsi="Symbol" w:cs="Symbol" w:hint="default"/>
        <w:sz w:val="28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29ED11B5"/>
    <w:multiLevelType w:val="multilevel"/>
    <w:tmpl w:val="FBE671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315419A6"/>
    <w:multiLevelType w:val="multilevel"/>
    <w:tmpl w:val="322409D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" w15:restartNumberingAfterBreak="0">
    <w:nsid w:val="32C9031C"/>
    <w:multiLevelType w:val="multilevel"/>
    <w:tmpl w:val="0D0E29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5" w15:restartNumberingAfterBreak="0">
    <w:nsid w:val="34EE53D5"/>
    <w:multiLevelType w:val="multilevel"/>
    <w:tmpl w:val="A29602BC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6" w15:restartNumberingAfterBreak="0">
    <w:nsid w:val="393E5088"/>
    <w:multiLevelType w:val="multilevel"/>
    <w:tmpl w:val="64520CE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7" w15:restartNumberingAfterBreak="0">
    <w:nsid w:val="396811AA"/>
    <w:multiLevelType w:val="multilevel"/>
    <w:tmpl w:val="B2FE6F3C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8" w15:restartNumberingAfterBreak="0">
    <w:nsid w:val="3C3049B1"/>
    <w:multiLevelType w:val="multilevel"/>
    <w:tmpl w:val="8422A0B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9" w15:restartNumberingAfterBreak="0">
    <w:nsid w:val="3D826D9A"/>
    <w:multiLevelType w:val="multilevel"/>
    <w:tmpl w:val="FEF222DC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0" w15:restartNumberingAfterBreak="0">
    <w:nsid w:val="42464BA8"/>
    <w:multiLevelType w:val="multilevel"/>
    <w:tmpl w:val="57D8943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1" w15:restartNumberingAfterBreak="0">
    <w:nsid w:val="44105889"/>
    <w:multiLevelType w:val="multilevel"/>
    <w:tmpl w:val="801C1A04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2" w15:restartNumberingAfterBreak="0">
    <w:nsid w:val="4ADE7BB0"/>
    <w:multiLevelType w:val="multilevel"/>
    <w:tmpl w:val="E45A00BE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bullet"/>
      <w:lvlText w:val="-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bullet"/>
      <w:lvlText w:val="-"/>
      <w:lvlJc w:val="lef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bullet"/>
      <w:lvlText w:val="-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bullet"/>
      <w:lvlText w:val="-"/>
      <w:lvlJc w:val="lef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bullet"/>
      <w:lvlText w:val="-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abstractNum w:abstractNumId="13" w15:restartNumberingAfterBreak="0">
    <w:nsid w:val="4E001920"/>
    <w:multiLevelType w:val="multilevel"/>
    <w:tmpl w:val="11CE79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4" w15:restartNumberingAfterBreak="0">
    <w:nsid w:val="54A6342D"/>
    <w:multiLevelType w:val="multilevel"/>
    <w:tmpl w:val="A54CC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5" w15:restartNumberingAfterBreak="0">
    <w:nsid w:val="56AA09A9"/>
    <w:multiLevelType w:val="hybridMultilevel"/>
    <w:tmpl w:val="3F2ABAE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8364A5B"/>
    <w:multiLevelType w:val="hybridMultilevel"/>
    <w:tmpl w:val="B6987F1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9F43DEA"/>
    <w:multiLevelType w:val="hybridMultilevel"/>
    <w:tmpl w:val="A5D2F5A2"/>
    <w:lvl w:ilvl="0" w:tplc="DAF8FC4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603F2214"/>
    <w:multiLevelType w:val="multilevel"/>
    <w:tmpl w:val="385EED8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9" w15:restartNumberingAfterBreak="0">
    <w:nsid w:val="7553324C"/>
    <w:multiLevelType w:val="multilevel"/>
    <w:tmpl w:val="8CD8E31A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120" w:hanging="180"/>
      </w:pPr>
    </w:lvl>
  </w:abstractNum>
  <w:abstractNum w:abstractNumId="20" w15:restartNumberingAfterBreak="0">
    <w:nsid w:val="7E240C84"/>
    <w:multiLevelType w:val="hybridMultilevel"/>
    <w:tmpl w:val="DFCE96EA"/>
    <w:lvl w:ilvl="0" w:tplc="7986A1DC">
      <w:start w:val="1"/>
      <w:numFmt w:val="decimal"/>
      <w:lvlText w:val="%1)"/>
      <w:lvlJc w:val="left"/>
      <w:pPr>
        <w:ind w:left="720" w:hanging="360"/>
      </w:pPr>
      <w:rPr>
        <w:rFonts w:ascii="Roboto" w:hAnsi="Roboto" w:hint="default"/>
        <w:color w:val="202023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FF11721"/>
    <w:multiLevelType w:val="hybridMultilevel"/>
    <w:tmpl w:val="66A2C3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9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3"/>
  </w:num>
  <w:num w:numId="8">
    <w:abstractNumId w:val="6"/>
  </w:num>
  <w:num w:numId="9">
    <w:abstractNumId w:val="11"/>
  </w:num>
  <w:num w:numId="10">
    <w:abstractNumId w:val="3"/>
  </w:num>
  <w:num w:numId="11">
    <w:abstractNumId w:val="7"/>
  </w:num>
  <w:num w:numId="12">
    <w:abstractNumId w:val="14"/>
  </w:num>
  <w:num w:numId="13">
    <w:abstractNumId w:val="8"/>
  </w:num>
  <w:num w:numId="14">
    <w:abstractNumId w:val="5"/>
  </w:num>
  <w:num w:numId="15">
    <w:abstractNumId w:val="9"/>
  </w:num>
  <w:num w:numId="16">
    <w:abstractNumId w:val="12"/>
  </w:num>
  <w:num w:numId="17">
    <w:abstractNumId w:val="18"/>
  </w:num>
  <w:num w:numId="18">
    <w:abstractNumId w:val="20"/>
  </w:num>
  <w:num w:numId="19">
    <w:abstractNumId w:val="15"/>
  </w:num>
  <w:num w:numId="20">
    <w:abstractNumId w:val="21"/>
  </w:num>
  <w:num w:numId="21">
    <w:abstractNumId w:val="16"/>
  </w:num>
  <w:num w:numId="22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doNotDisplayPageBoundaries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591B"/>
    <w:rsid w:val="00004BF9"/>
    <w:rsid w:val="00006B37"/>
    <w:rsid w:val="00021E1F"/>
    <w:rsid w:val="00025262"/>
    <w:rsid w:val="00042123"/>
    <w:rsid w:val="00077743"/>
    <w:rsid w:val="00081DC4"/>
    <w:rsid w:val="00096D41"/>
    <w:rsid w:val="000A4304"/>
    <w:rsid w:val="000E20F6"/>
    <w:rsid w:val="000F5468"/>
    <w:rsid w:val="001113CD"/>
    <w:rsid w:val="0012708E"/>
    <w:rsid w:val="001606CB"/>
    <w:rsid w:val="00164A62"/>
    <w:rsid w:val="00193335"/>
    <w:rsid w:val="001A0811"/>
    <w:rsid w:val="001B7560"/>
    <w:rsid w:val="001C46A4"/>
    <w:rsid w:val="001D3BBD"/>
    <w:rsid w:val="001D5C28"/>
    <w:rsid w:val="001E05D9"/>
    <w:rsid w:val="001E3B01"/>
    <w:rsid w:val="001F47AC"/>
    <w:rsid w:val="00212B28"/>
    <w:rsid w:val="00285410"/>
    <w:rsid w:val="00287BEE"/>
    <w:rsid w:val="002A00DB"/>
    <w:rsid w:val="002B3178"/>
    <w:rsid w:val="002B45BE"/>
    <w:rsid w:val="002E0528"/>
    <w:rsid w:val="002E5503"/>
    <w:rsid w:val="00316D45"/>
    <w:rsid w:val="00334C23"/>
    <w:rsid w:val="0033781B"/>
    <w:rsid w:val="0035723F"/>
    <w:rsid w:val="003623C4"/>
    <w:rsid w:val="00386839"/>
    <w:rsid w:val="00386F6C"/>
    <w:rsid w:val="003A42AD"/>
    <w:rsid w:val="003B4CE6"/>
    <w:rsid w:val="003D4C29"/>
    <w:rsid w:val="003D6FE4"/>
    <w:rsid w:val="003E4368"/>
    <w:rsid w:val="00421CAD"/>
    <w:rsid w:val="00453FFB"/>
    <w:rsid w:val="004A1757"/>
    <w:rsid w:val="004B0CED"/>
    <w:rsid w:val="004E070A"/>
    <w:rsid w:val="00507D6C"/>
    <w:rsid w:val="00516711"/>
    <w:rsid w:val="00575462"/>
    <w:rsid w:val="005867E9"/>
    <w:rsid w:val="00595137"/>
    <w:rsid w:val="005B793D"/>
    <w:rsid w:val="005C44EF"/>
    <w:rsid w:val="005C6082"/>
    <w:rsid w:val="005C6FA1"/>
    <w:rsid w:val="00603301"/>
    <w:rsid w:val="00607743"/>
    <w:rsid w:val="006304D3"/>
    <w:rsid w:val="00692FE8"/>
    <w:rsid w:val="00693FC6"/>
    <w:rsid w:val="006948DA"/>
    <w:rsid w:val="00694EF4"/>
    <w:rsid w:val="006A2DFB"/>
    <w:rsid w:val="006B20A2"/>
    <w:rsid w:val="006E7783"/>
    <w:rsid w:val="00737F8C"/>
    <w:rsid w:val="00747E54"/>
    <w:rsid w:val="00750655"/>
    <w:rsid w:val="00753CB6"/>
    <w:rsid w:val="007733C7"/>
    <w:rsid w:val="00773AEE"/>
    <w:rsid w:val="00775784"/>
    <w:rsid w:val="007C46C0"/>
    <w:rsid w:val="007E0933"/>
    <w:rsid w:val="0082260E"/>
    <w:rsid w:val="0084229D"/>
    <w:rsid w:val="00851FB4"/>
    <w:rsid w:val="008801C6"/>
    <w:rsid w:val="00890F46"/>
    <w:rsid w:val="008B6EB4"/>
    <w:rsid w:val="008C3D9A"/>
    <w:rsid w:val="008E1C5F"/>
    <w:rsid w:val="008E460A"/>
    <w:rsid w:val="00911D9C"/>
    <w:rsid w:val="00914D1A"/>
    <w:rsid w:val="009236A1"/>
    <w:rsid w:val="009317F5"/>
    <w:rsid w:val="00933BBE"/>
    <w:rsid w:val="00933EE4"/>
    <w:rsid w:val="00984F45"/>
    <w:rsid w:val="009856CE"/>
    <w:rsid w:val="009B5F47"/>
    <w:rsid w:val="009B750B"/>
    <w:rsid w:val="009C48BF"/>
    <w:rsid w:val="009F564A"/>
    <w:rsid w:val="00A17D1D"/>
    <w:rsid w:val="00A37460"/>
    <w:rsid w:val="00A40FFB"/>
    <w:rsid w:val="00A503B9"/>
    <w:rsid w:val="00A87580"/>
    <w:rsid w:val="00A976BA"/>
    <w:rsid w:val="00AF104A"/>
    <w:rsid w:val="00B159BD"/>
    <w:rsid w:val="00B35AF2"/>
    <w:rsid w:val="00B429F6"/>
    <w:rsid w:val="00B62997"/>
    <w:rsid w:val="00B67A1C"/>
    <w:rsid w:val="00B71506"/>
    <w:rsid w:val="00B73635"/>
    <w:rsid w:val="00BF7DBA"/>
    <w:rsid w:val="00C04EB7"/>
    <w:rsid w:val="00C11D64"/>
    <w:rsid w:val="00C47CA7"/>
    <w:rsid w:val="00C528FA"/>
    <w:rsid w:val="00C91510"/>
    <w:rsid w:val="00C923DA"/>
    <w:rsid w:val="00CB2EDF"/>
    <w:rsid w:val="00CE591B"/>
    <w:rsid w:val="00D11899"/>
    <w:rsid w:val="00D14A9C"/>
    <w:rsid w:val="00D1512B"/>
    <w:rsid w:val="00D25E2E"/>
    <w:rsid w:val="00D2658C"/>
    <w:rsid w:val="00D30BF8"/>
    <w:rsid w:val="00D51C8F"/>
    <w:rsid w:val="00D60B2E"/>
    <w:rsid w:val="00D72248"/>
    <w:rsid w:val="00DA68C1"/>
    <w:rsid w:val="00DB321B"/>
    <w:rsid w:val="00DC74B2"/>
    <w:rsid w:val="00DF5435"/>
    <w:rsid w:val="00E24250"/>
    <w:rsid w:val="00E6471E"/>
    <w:rsid w:val="00E6779A"/>
    <w:rsid w:val="00E9666D"/>
    <w:rsid w:val="00EA2692"/>
    <w:rsid w:val="00F01F55"/>
    <w:rsid w:val="00F048FB"/>
    <w:rsid w:val="00F43FEB"/>
    <w:rsid w:val="00F530FA"/>
    <w:rsid w:val="00F65DE1"/>
    <w:rsid w:val="00F7500F"/>
    <w:rsid w:val="00F96A27"/>
    <w:rsid w:val="00FA296D"/>
    <w:rsid w:val="00FA36F6"/>
    <w:rsid w:val="00FD1B0D"/>
    <w:rsid w:val="00FE5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6A2BDF"/>
  <w15:docId w15:val="{F8653DB0-2DC0-4789-BF9E-6FE100600F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0">
    <w:name w:val="Normal"/>
    <w:qFormat/>
    <w:rsid w:val="0098010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0"/>
    <w:next w:val="a0"/>
    <w:link w:val="10"/>
    <w:qFormat/>
    <w:rsid w:val="00833035"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2">
    <w:name w:val="heading 2"/>
    <w:basedOn w:val="a0"/>
    <w:next w:val="a0"/>
    <w:uiPriority w:val="9"/>
    <w:semiHidden/>
    <w:unhideWhenUsed/>
    <w:qFormat/>
    <w:rsid w:val="00833035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5">
    <w:name w:val="heading 5"/>
    <w:basedOn w:val="a0"/>
    <w:next w:val="a0"/>
    <w:link w:val="50"/>
    <w:uiPriority w:val="9"/>
    <w:semiHidden/>
    <w:unhideWhenUsed/>
    <w:qFormat/>
    <w:rsid w:val="00833035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833035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833035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833035"/>
    <w:rPr>
      <w:rFonts w:ascii="Arial" w:eastAsia="Times New Roman" w:hAnsi="Arial" w:cs="Arial"/>
      <w:b/>
      <w:bCs/>
      <w:kern w:val="2"/>
      <w:sz w:val="32"/>
      <w:szCs w:val="32"/>
      <w:lang w:eastAsia="ru-RU"/>
    </w:rPr>
  </w:style>
  <w:style w:type="character" w:customStyle="1" w:styleId="22">
    <w:name w:val="Основной текст 2 Знак2"/>
    <w:basedOn w:val="a1"/>
    <w:link w:val="20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50">
    <w:name w:val="Заголовок 5 Знак"/>
    <w:basedOn w:val="a1"/>
    <w:link w:val="5"/>
    <w:uiPriority w:val="9"/>
    <w:semiHidden/>
    <w:qFormat/>
    <w:rsid w:val="00833035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eastAsia="ru-RU"/>
    </w:rPr>
  </w:style>
  <w:style w:type="character" w:customStyle="1" w:styleId="60">
    <w:name w:val="Заголовок 6 Знак"/>
    <w:basedOn w:val="a1"/>
    <w:link w:val="6"/>
    <w:uiPriority w:val="9"/>
    <w:semiHidden/>
    <w:qFormat/>
    <w:rsid w:val="00833035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70">
    <w:name w:val="Заголовок 7 Знак"/>
    <w:basedOn w:val="a1"/>
    <w:link w:val="7"/>
    <w:uiPriority w:val="9"/>
    <w:semiHidden/>
    <w:qFormat/>
    <w:rsid w:val="00833035"/>
    <w:rPr>
      <w:rFonts w:asciiTheme="majorHAnsi" w:eastAsiaTheme="majorEastAsia" w:hAnsiTheme="majorHAnsi" w:cstheme="majorBidi"/>
      <w:i/>
      <w:iCs/>
      <w:color w:val="1F4D78" w:themeColor="accent1" w:themeShade="7F"/>
      <w:sz w:val="24"/>
      <w:szCs w:val="24"/>
      <w:lang w:eastAsia="ru-RU"/>
    </w:rPr>
  </w:style>
  <w:style w:type="character" w:customStyle="1" w:styleId="21">
    <w:name w:val="Основной текст 2 Знак"/>
    <w:qFormat/>
    <w:locked/>
    <w:rsid w:val="00833035"/>
    <w:rPr>
      <w:sz w:val="24"/>
      <w:szCs w:val="24"/>
      <w:lang w:eastAsia="ru-RU"/>
    </w:rPr>
  </w:style>
  <w:style w:type="character" w:customStyle="1" w:styleId="210">
    <w:name w:val="Основной текст 2 Знак1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Заголовок Знак"/>
    <w:basedOn w:val="a1"/>
    <w:qFormat/>
    <w:rsid w:val="00833035"/>
    <w:rPr>
      <w:rFonts w:ascii="Times New Roman" w:eastAsia="Times New Roman" w:hAnsi="Times New Roman" w:cs="Times New Roman"/>
      <w:sz w:val="28"/>
      <w:szCs w:val="20"/>
      <w:lang w:val="x-none" w:eastAsia="x-none"/>
    </w:rPr>
  </w:style>
  <w:style w:type="character" w:customStyle="1" w:styleId="a5">
    <w:name w:val="Название Знак"/>
    <w:basedOn w:val="a1"/>
    <w:uiPriority w:val="10"/>
    <w:qFormat/>
    <w:rsid w:val="00833035"/>
    <w:rPr>
      <w:rFonts w:asciiTheme="majorHAnsi" w:eastAsiaTheme="majorEastAsia" w:hAnsiTheme="majorHAnsi" w:cstheme="majorBidi"/>
      <w:spacing w:val="-10"/>
      <w:kern w:val="2"/>
      <w:sz w:val="56"/>
      <w:szCs w:val="56"/>
      <w:lang w:eastAsia="ru-RU"/>
    </w:rPr>
  </w:style>
  <w:style w:type="character" w:styleId="a6">
    <w:name w:val="Strong"/>
    <w:basedOn w:val="a1"/>
    <w:uiPriority w:val="22"/>
    <w:qFormat/>
    <w:rsid w:val="00833035"/>
    <w:rPr>
      <w:b/>
      <w:bCs/>
    </w:rPr>
  </w:style>
  <w:style w:type="character" w:customStyle="1" w:styleId="3">
    <w:name w:val="Основной текст с отступом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character" w:customStyle="1" w:styleId="a7">
    <w:name w:val="Абзац списка Знак"/>
    <w:uiPriority w:val="34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Основной текст 3 Знак"/>
    <w:basedOn w:val="a1"/>
    <w:qFormat/>
    <w:rsid w:val="00833035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FontStyle51">
    <w:name w:val="Font Style51"/>
    <w:uiPriority w:val="99"/>
    <w:qFormat/>
    <w:rsid w:val="00833035"/>
    <w:rPr>
      <w:rFonts w:ascii="Times New Roman" w:hAnsi="Times New Roman" w:cs="Times New Roman"/>
      <w:sz w:val="18"/>
      <w:szCs w:val="18"/>
    </w:rPr>
  </w:style>
  <w:style w:type="character" w:customStyle="1" w:styleId="FontStyle48">
    <w:name w:val="Font Style48"/>
    <w:uiPriority w:val="99"/>
    <w:qFormat/>
    <w:rsid w:val="00833035"/>
    <w:rPr>
      <w:rFonts w:ascii="Times New Roman" w:hAnsi="Times New Roman" w:cs="Times New Roman"/>
      <w:sz w:val="16"/>
      <w:szCs w:val="16"/>
    </w:rPr>
  </w:style>
  <w:style w:type="character" w:customStyle="1" w:styleId="FontStyle46">
    <w:name w:val="Font Style46"/>
    <w:uiPriority w:val="99"/>
    <w:qFormat/>
    <w:rsid w:val="00833035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47">
    <w:name w:val="Font Style47"/>
    <w:uiPriority w:val="99"/>
    <w:qFormat/>
    <w:rsid w:val="00833035"/>
    <w:rPr>
      <w:rFonts w:ascii="Times New Roman" w:hAnsi="Times New Roman" w:cs="Times New Roman"/>
      <w:sz w:val="12"/>
      <w:szCs w:val="12"/>
    </w:rPr>
  </w:style>
  <w:style w:type="character" w:customStyle="1" w:styleId="apple-converted-space">
    <w:name w:val="apple-converted-space"/>
    <w:qFormat/>
    <w:rsid w:val="00833035"/>
  </w:style>
  <w:style w:type="character" w:customStyle="1" w:styleId="hl">
    <w:name w:val="hl"/>
    <w:basedOn w:val="a1"/>
    <w:qFormat/>
    <w:rsid w:val="00833035"/>
  </w:style>
  <w:style w:type="character" w:customStyle="1" w:styleId="-">
    <w:name w:val="Интернет-ссылка"/>
    <w:uiPriority w:val="99"/>
    <w:rsid w:val="00833035"/>
    <w:rPr>
      <w:color w:val="0000FF"/>
      <w:u w:val="single"/>
    </w:rPr>
  </w:style>
  <w:style w:type="character" w:customStyle="1" w:styleId="a8">
    <w:name w:val="Текст сноски Знак"/>
    <w:basedOn w:val="a1"/>
    <w:qFormat/>
    <w:rsid w:val="00833035"/>
    <w:rPr>
      <w:sz w:val="20"/>
      <w:szCs w:val="20"/>
    </w:rPr>
  </w:style>
  <w:style w:type="character" w:customStyle="1" w:styleId="a9">
    <w:name w:val="Основной текст с отступом Знак"/>
    <w:basedOn w:val="a1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a">
    <w:name w:val="Текст концевой сноски Знак"/>
    <w:basedOn w:val="a1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b">
    <w:name w:val="Текст выноски Знак"/>
    <w:basedOn w:val="a1"/>
    <w:uiPriority w:val="99"/>
    <w:semiHidden/>
    <w:qFormat/>
    <w:rsid w:val="00833035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c">
    <w:name w:val="Верх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Нижний колонтитул Знак"/>
    <w:basedOn w:val="a1"/>
    <w:uiPriority w:val="99"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tab-span">
    <w:name w:val="apple-tab-span"/>
    <w:basedOn w:val="a1"/>
    <w:qFormat/>
    <w:rsid w:val="00833035"/>
  </w:style>
  <w:style w:type="character" w:customStyle="1" w:styleId="ae">
    <w:name w:val="Привязка сноски"/>
    <w:rPr>
      <w:vertAlign w:val="superscript"/>
    </w:rPr>
  </w:style>
  <w:style w:type="character" w:customStyle="1" w:styleId="FootnoteCharacters">
    <w:name w:val="Footnote Characters"/>
    <w:qFormat/>
    <w:rsid w:val="00833035"/>
    <w:rPr>
      <w:vertAlign w:val="superscript"/>
    </w:rPr>
  </w:style>
  <w:style w:type="character" w:customStyle="1" w:styleId="af">
    <w:name w:val="Основной текст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Текст примечания Знак"/>
    <w:basedOn w:val="a1"/>
    <w:uiPriority w:val="99"/>
    <w:semiHidden/>
    <w:qFormat/>
    <w:rsid w:val="00833035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uiPriority w:val="99"/>
    <w:semiHidden/>
    <w:qFormat/>
    <w:rsid w:val="00833035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hps">
    <w:name w:val="hps"/>
    <w:basedOn w:val="a1"/>
    <w:qFormat/>
    <w:rsid w:val="00833035"/>
  </w:style>
  <w:style w:type="character" w:customStyle="1" w:styleId="FontStyle31">
    <w:name w:val="Font Style31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FontStyle36">
    <w:name w:val="Font Style36"/>
    <w:qFormat/>
    <w:rsid w:val="00833035"/>
    <w:rPr>
      <w:rFonts w:ascii="Times New Roman" w:hAnsi="Times New Roman" w:cs="Times New Roman"/>
      <w:sz w:val="26"/>
      <w:szCs w:val="26"/>
    </w:rPr>
  </w:style>
  <w:style w:type="character" w:customStyle="1" w:styleId="z3988">
    <w:name w:val="z3988"/>
    <w:qFormat/>
    <w:rsid w:val="00A83968"/>
  </w:style>
  <w:style w:type="character" w:customStyle="1" w:styleId="11">
    <w:name w:val="Неразрешенное упоминание1"/>
    <w:basedOn w:val="a1"/>
    <w:uiPriority w:val="99"/>
    <w:semiHidden/>
    <w:unhideWhenUsed/>
    <w:qFormat/>
    <w:rsid w:val="00411045"/>
    <w:rPr>
      <w:color w:val="605E5C"/>
      <w:shd w:val="clear" w:color="auto" w:fill="E1DFDD"/>
    </w:rPr>
  </w:style>
  <w:style w:type="character" w:customStyle="1" w:styleId="af2">
    <w:name w:val="Символ сноски"/>
    <w:qFormat/>
  </w:style>
  <w:style w:type="character" w:customStyle="1" w:styleId="af3">
    <w:name w:val="Привязка концевой сноски"/>
    <w:rPr>
      <w:vertAlign w:val="superscript"/>
    </w:rPr>
  </w:style>
  <w:style w:type="character" w:customStyle="1" w:styleId="af4">
    <w:name w:val="Символ концевой сноски"/>
    <w:qFormat/>
  </w:style>
  <w:style w:type="paragraph" w:styleId="af5">
    <w:name w:val="Title"/>
    <w:basedOn w:val="a0"/>
    <w:next w:val="af6"/>
    <w:qFormat/>
    <w:rsid w:val="00833035"/>
    <w:pPr>
      <w:jc w:val="center"/>
    </w:pPr>
    <w:rPr>
      <w:sz w:val="28"/>
      <w:szCs w:val="20"/>
      <w:lang w:val="x-none" w:eastAsia="x-none"/>
    </w:rPr>
  </w:style>
  <w:style w:type="paragraph" w:styleId="af6">
    <w:name w:val="Body Text"/>
    <w:basedOn w:val="a0"/>
    <w:uiPriority w:val="99"/>
    <w:semiHidden/>
    <w:unhideWhenUsed/>
    <w:rsid w:val="00833035"/>
    <w:pPr>
      <w:spacing w:after="120"/>
    </w:pPr>
  </w:style>
  <w:style w:type="paragraph" w:styleId="af7">
    <w:name w:val="List"/>
    <w:basedOn w:val="af6"/>
    <w:rPr>
      <w:rFonts w:cs="Arial Unicode MS"/>
    </w:rPr>
  </w:style>
  <w:style w:type="paragraph" w:styleId="af8">
    <w:name w:val="caption"/>
    <w:basedOn w:val="a0"/>
    <w:qFormat/>
    <w:pPr>
      <w:suppressLineNumbers/>
      <w:spacing w:before="120" w:after="120"/>
    </w:pPr>
    <w:rPr>
      <w:rFonts w:cs="Arial Unicode MS"/>
      <w:i/>
      <w:iCs/>
    </w:rPr>
  </w:style>
  <w:style w:type="paragraph" w:styleId="af9">
    <w:name w:val="index heading"/>
    <w:basedOn w:val="a0"/>
    <w:qFormat/>
    <w:pPr>
      <w:suppressLineNumbers/>
    </w:pPr>
    <w:rPr>
      <w:rFonts w:cs="Arial Unicode MS"/>
    </w:rPr>
  </w:style>
  <w:style w:type="paragraph" w:styleId="20">
    <w:name w:val="Body Text 2"/>
    <w:basedOn w:val="a0"/>
    <w:link w:val="22"/>
    <w:qFormat/>
    <w:rsid w:val="00833035"/>
    <w:pPr>
      <w:spacing w:after="120" w:line="480" w:lineRule="auto"/>
    </w:pPr>
    <w:rPr>
      <w:rFonts w:asciiTheme="minorHAnsi" w:eastAsiaTheme="minorHAnsi" w:hAnsiTheme="minorHAnsi" w:cstheme="minorBidi"/>
    </w:rPr>
  </w:style>
  <w:style w:type="paragraph" w:styleId="12">
    <w:name w:val="toc 1"/>
    <w:basedOn w:val="a0"/>
    <w:next w:val="a0"/>
    <w:autoRedefine/>
    <w:uiPriority w:val="39"/>
    <w:qFormat/>
    <w:rsid w:val="00833035"/>
    <w:pPr>
      <w:tabs>
        <w:tab w:val="right" w:leader="dot" w:pos="9345"/>
      </w:tabs>
      <w:jc w:val="both"/>
    </w:pPr>
    <w:rPr>
      <w:b/>
      <w:bCs/>
      <w:iCs/>
      <w:kern w:val="2"/>
      <w:sz w:val="28"/>
      <w:szCs w:val="28"/>
    </w:rPr>
  </w:style>
  <w:style w:type="paragraph" w:customStyle="1" w:styleId="Default">
    <w:name w:val="Default"/>
    <w:qFormat/>
    <w:rsid w:val="00833035"/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a">
    <w:name w:val="список с точками"/>
    <w:basedOn w:val="a0"/>
    <w:qFormat/>
    <w:rsid w:val="00833035"/>
    <w:pPr>
      <w:numPr>
        <w:numId w:val="1"/>
      </w:numPr>
      <w:tabs>
        <w:tab w:val="left" w:pos="756"/>
      </w:tabs>
      <w:spacing w:line="312" w:lineRule="auto"/>
      <w:ind w:left="756" w:firstLine="0"/>
      <w:jc w:val="both"/>
    </w:pPr>
  </w:style>
  <w:style w:type="paragraph" w:styleId="31">
    <w:name w:val="Body Text Indent 3"/>
    <w:basedOn w:val="a0"/>
    <w:qFormat/>
    <w:rsid w:val="00833035"/>
    <w:pPr>
      <w:spacing w:after="120"/>
      <w:ind w:left="283"/>
    </w:pPr>
    <w:rPr>
      <w:sz w:val="16"/>
      <w:szCs w:val="16"/>
      <w:lang w:val="x-none" w:eastAsia="x-none"/>
    </w:rPr>
  </w:style>
  <w:style w:type="paragraph" w:styleId="afa">
    <w:name w:val="List Paragraph"/>
    <w:basedOn w:val="a0"/>
    <w:uiPriority w:val="34"/>
    <w:qFormat/>
    <w:rsid w:val="00833035"/>
    <w:pPr>
      <w:ind w:left="720"/>
      <w:contextualSpacing/>
    </w:pPr>
  </w:style>
  <w:style w:type="paragraph" w:styleId="32">
    <w:name w:val="Body Text 3"/>
    <w:basedOn w:val="a0"/>
    <w:qFormat/>
    <w:rsid w:val="00833035"/>
    <w:pPr>
      <w:spacing w:after="120"/>
    </w:pPr>
    <w:rPr>
      <w:sz w:val="16"/>
      <w:szCs w:val="16"/>
    </w:rPr>
  </w:style>
  <w:style w:type="paragraph" w:customStyle="1" w:styleId="Style2">
    <w:name w:val="Style2"/>
    <w:basedOn w:val="a0"/>
    <w:uiPriority w:val="99"/>
    <w:qFormat/>
    <w:rsid w:val="00833035"/>
    <w:pPr>
      <w:widowControl w:val="0"/>
      <w:spacing w:line="227" w:lineRule="exact"/>
      <w:ind w:firstLine="470"/>
      <w:jc w:val="both"/>
    </w:pPr>
  </w:style>
  <w:style w:type="paragraph" w:customStyle="1" w:styleId="Style19">
    <w:name w:val="Style19"/>
    <w:basedOn w:val="a0"/>
    <w:uiPriority w:val="99"/>
    <w:qFormat/>
    <w:rsid w:val="00833035"/>
    <w:pPr>
      <w:widowControl w:val="0"/>
      <w:jc w:val="center"/>
    </w:pPr>
  </w:style>
  <w:style w:type="paragraph" w:customStyle="1" w:styleId="Style21">
    <w:name w:val="Style21"/>
    <w:basedOn w:val="a0"/>
    <w:uiPriority w:val="99"/>
    <w:qFormat/>
    <w:rsid w:val="00833035"/>
    <w:pPr>
      <w:widowControl w:val="0"/>
      <w:spacing w:line="223" w:lineRule="exact"/>
      <w:jc w:val="both"/>
    </w:pPr>
  </w:style>
  <w:style w:type="paragraph" w:customStyle="1" w:styleId="Style22">
    <w:name w:val="Style22"/>
    <w:basedOn w:val="a0"/>
    <w:uiPriority w:val="99"/>
    <w:qFormat/>
    <w:rsid w:val="00833035"/>
    <w:pPr>
      <w:widowControl w:val="0"/>
      <w:spacing w:line="216" w:lineRule="exact"/>
      <w:ind w:hanging="1613"/>
    </w:pPr>
  </w:style>
  <w:style w:type="paragraph" w:customStyle="1" w:styleId="Style23">
    <w:name w:val="Style23"/>
    <w:basedOn w:val="a0"/>
    <w:uiPriority w:val="99"/>
    <w:qFormat/>
    <w:rsid w:val="00833035"/>
    <w:pPr>
      <w:widowControl w:val="0"/>
      <w:spacing w:line="221" w:lineRule="exact"/>
      <w:ind w:firstLine="480"/>
    </w:pPr>
  </w:style>
  <w:style w:type="paragraph" w:customStyle="1" w:styleId="Style25">
    <w:name w:val="Style25"/>
    <w:basedOn w:val="a0"/>
    <w:uiPriority w:val="99"/>
    <w:qFormat/>
    <w:rsid w:val="00833035"/>
    <w:pPr>
      <w:widowControl w:val="0"/>
      <w:spacing w:line="221" w:lineRule="exact"/>
      <w:ind w:hanging="1435"/>
    </w:pPr>
  </w:style>
  <w:style w:type="paragraph" w:customStyle="1" w:styleId="Style32">
    <w:name w:val="Style32"/>
    <w:basedOn w:val="a0"/>
    <w:uiPriority w:val="99"/>
    <w:qFormat/>
    <w:rsid w:val="00833035"/>
    <w:pPr>
      <w:widowControl w:val="0"/>
      <w:spacing w:line="206" w:lineRule="exact"/>
      <w:ind w:hanging="1704"/>
    </w:pPr>
  </w:style>
  <w:style w:type="paragraph" w:customStyle="1" w:styleId="Style34">
    <w:name w:val="Style34"/>
    <w:basedOn w:val="a0"/>
    <w:uiPriority w:val="99"/>
    <w:qFormat/>
    <w:rsid w:val="00833035"/>
    <w:pPr>
      <w:widowControl w:val="0"/>
      <w:spacing w:line="221" w:lineRule="exact"/>
      <w:ind w:firstLine="466"/>
    </w:pPr>
  </w:style>
  <w:style w:type="paragraph" w:customStyle="1" w:styleId="Style28">
    <w:name w:val="Style28"/>
    <w:basedOn w:val="a0"/>
    <w:uiPriority w:val="99"/>
    <w:qFormat/>
    <w:rsid w:val="00833035"/>
    <w:pPr>
      <w:widowControl w:val="0"/>
      <w:spacing w:line="216" w:lineRule="exact"/>
      <w:jc w:val="both"/>
    </w:pPr>
  </w:style>
  <w:style w:type="paragraph" w:customStyle="1" w:styleId="Style10">
    <w:name w:val="Style10"/>
    <w:basedOn w:val="a0"/>
    <w:uiPriority w:val="99"/>
    <w:qFormat/>
    <w:rsid w:val="00833035"/>
    <w:pPr>
      <w:widowControl w:val="0"/>
    </w:pPr>
  </w:style>
  <w:style w:type="paragraph" w:customStyle="1" w:styleId="Style39">
    <w:name w:val="Style39"/>
    <w:basedOn w:val="a0"/>
    <w:uiPriority w:val="99"/>
    <w:qFormat/>
    <w:rsid w:val="00833035"/>
    <w:pPr>
      <w:widowControl w:val="0"/>
      <w:spacing w:line="226" w:lineRule="exact"/>
      <w:ind w:firstLine="600"/>
      <w:jc w:val="both"/>
    </w:pPr>
  </w:style>
  <w:style w:type="paragraph" w:customStyle="1" w:styleId="Style36">
    <w:name w:val="Style36"/>
    <w:basedOn w:val="a0"/>
    <w:uiPriority w:val="99"/>
    <w:qFormat/>
    <w:rsid w:val="00833035"/>
    <w:pPr>
      <w:widowControl w:val="0"/>
      <w:jc w:val="right"/>
    </w:pPr>
  </w:style>
  <w:style w:type="paragraph" w:customStyle="1" w:styleId="Style15">
    <w:name w:val="Style15"/>
    <w:basedOn w:val="a0"/>
    <w:uiPriority w:val="99"/>
    <w:qFormat/>
    <w:rsid w:val="00833035"/>
    <w:pPr>
      <w:widowControl w:val="0"/>
      <w:spacing w:line="221" w:lineRule="exact"/>
      <w:ind w:hanging="1675"/>
    </w:pPr>
  </w:style>
  <w:style w:type="paragraph" w:customStyle="1" w:styleId="Style14">
    <w:name w:val="Style14"/>
    <w:basedOn w:val="a0"/>
    <w:uiPriority w:val="99"/>
    <w:qFormat/>
    <w:rsid w:val="00833035"/>
    <w:pPr>
      <w:widowControl w:val="0"/>
      <w:spacing w:line="211" w:lineRule="exact"/>
      <w:ind w:hanging="1805"/>
    </w:pPr>
  </w:style>
  <w:style w:type="paragraph" w:styleId="afb">
    <w:name w:val="Normal (Web)"/>
    <w:basedOn w:val="a0"/>
    <w:uiPriority w:val="99"/>
    <w:unhideWhenUsed/>
    <w:qFormat/>
    <w:rsid w:val="00833035"/>
    <w:pPr>
      <w:spacing w:beforeAutospacing="1" w:afterAutospacing="1"/>
    </w:pPr>
  </w:style>
  <w:style w:type="paragraph" w:customStyle="1" w:styleId="afc">
    <w:name w:val="Знак Знак"/>
    <w:basedOn w:val="a0"/>
    <w:qFormat/>
    <w:rsid w:val="00833035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d">
    <w:name w:val="footnote text"/>
    <w:basedOn w:val="a0"/>
    <w:unhideWhenUsed/>
    <w:rsid w:val="00833035"/>
    <w:rPr>
      <w:rFonts w:asciiTheme="minorHAnsi" w:eastAsiaTheme="minorHAnsi" w:hAnsiTheme="minorHAnsi" w:cstheme="minorBidi"/>
      <w:sz w:val="20"/>
      <w:szCs w:val="20"/>
      <w:lang w:eastAsia="en-US"/>
    </w:rPr>
  </w:style>
  <w:style w:type="paragraph" w:customStyle="1" w:styleId="Style1">
    <w:name w:val="Style1"/>
    <w:basedOn w:val="a0"/>
    <w:uiPriority w:val="99"/>
    <w:qFormat/>
    <w:rsid w:val="00833035"/>
    <w:pPr>
      <w:widowControl w:val="0"/>
      <w:spacing w:line="453" w:lineRule="exact"/>
      <w:jc w:val="center"/>
    </w:pPr>
  </w:style>
  <w:style w:type="paragraph" w:styleId="afe">
    <w:name w:val="Body Text Indent"/>
    <w:basedOn w:val="a0"/>
    <w:unhideWhenUsed/>
    <w:rsid w:val="00833035"/>
    <w:pPr>
      <w:spacing w:after="120"/>
      <w:ind w:left="283"/>
    </w:pPr>
  </w:style>
  <w:style w:type="paragraph" w:styleId="aff">
    <w:name w:val="endnote text"/>
    <w:basedOn w:val="a0"/>
    <w:semiHidden/>
    <w:rsid w:val="00833035"/>
    <w:rPr>
      <w:sz w:val="20"/>
      <w:szCs w:val="20"/>
    </w:rPr>
  </w:style>
  <w:style w:type="paragraph" w:styleId="aff0">
    <w:name w:val="Balloon Text"/>
    <w:basedOn w:val="a0"/>
    <w:uiPriority w:val="99"/>
    <w:semiHidden/>
    <w:unhideWhenUsed/>
    <w:qFormat/>
    <w:rsid w:val="00833035"/>
    <w:rPr>
      <w:rFonts w:ascii="Segoe UI" w:hAnsi="Segoe UI" w:cs="Segoe UI"/>
      <w:sz w:val="18"/>
      <w:szCs w:val="18"/>
    </w:rPr>
  </w:style>
  <w:style w:type="paragraph" w:customStyle="1" w:styleId="aff1">
    <w:name w:val="Колонтитул"/>
    <w:basedOn w:val="a0"/>
    <w:qFormat/>
  </w:style>
  <w:style w:type="paragraph" w:styleId="aff2">
    <w:name w:val="head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styleId="aff3">
    <w:name w:val="footer"/>
    <w:basedOn w:val="a0"/>
    <w:uiPriority w:val="99"/>
    <w:unhideWhenUsed/>
    <w:rsid w:val="00833035"/>
    <w:pPr>
      <w:tabs>
        <w:tab w:val="center" w:pos="4677"/>
        <w:tab w:val="right" w:pos="9355"/>
      </w:tabs>
    </w:pPr>
  </w:style>
  <w:style w:type="paragraph" w:customStyle="1" w:styleId="Style6">
    <w:name w:val="Style6"/>
    <w:basedOn w:val="a0"/>
    <w:uiPriority w:val="99"/>
    <w:qFormat/>
    <w:rsid w:val="00833035"/>
    <w:pPr>
      <w:widowControl w:val="0"/>
      <w:spacing w:line="322" w:lineRule="exact"/>
      <w:jc w:val="center"/>
    </w:pPr>
    <w:rPr>
      <w:rFonts w:eastAsiaTheme="minorEastAsia"/>
    </w:rPr>
  </w:style>
  <w:style w:type="paragraph" w:styleId="aff4">
    <w:name w:val="annotation text"/>
    <w:basedOn w:val="a0"/>
    <w:uiPriority w:val="99"/>
    <w:semiHidden/>
    <w:unhideWhenUsed/>
    <w:qFormat/>
    <w:rsid w:val="00833035"/>
    <w:rPr>
      <w:sz w:val="20"/>
      <w:szCs w:val="20"/>
    </w:rPr>
  </w:style>
  <w:style w:type="paragraph" w:styleId="aff5">
    <w:name w:val="annotation subject"/>
    <w:basedOn w:val="aff4"/>
    <w:next w:val="aff4"/>
    <w:uiPriority w:val="99"/>
    <w:semiHidden/>
    <w:unhideWhenUsed/>
    <w:qFormat/>
    <w:rsid w:val="00833035"/>
    <w:rPr>
      <w:b/>
      <w:bCs/>
    </w:rPr>
  </w:style>
  <w:style w:type="paragraph" w:customStyle="1" w:styleId="Web">
    <w:name w:val="Обычный (Web)"/>
    <w:basedOn w:val="a0"/>
    <w:next w:val="afb"/>
    <w:uiPriority w:val="34"/>
    <w:qFormat/>
    <w:rsid w:val="00833035"/>
    <w:pPr>
      <w:spacing w:before="280" w:after="280"/>
    </w:pPr>
    <w:rPr>
      <w:lang w:eastAsia="ar-SA"/>
    </w:rPr>
  </w:style>
  <w:style w:type="paragraph" w:customStyle="1" w:styleId="211">
    <w:name w:val="Основной текст 21"/>
    <w:basedOn w:val="a0"/>
    <w:qFormat/>
    <w:rsid w:val="00833035"/>
    <w:pPr>
      <w:ind w:left="360"/>
    </w:pPr>
    <w:rPr>
      <w:szCs w:val="20"/>
      <w:lang w:eastAsia="ar-SA"/>
    </w:rPr>
  </w:style>
  <w:style w:type="table" w:styleId="aff6">
    <w:name w:val="Table Grid"/>
    <w:basedOn w:val="a2"/>
    <w:uiPriority w:val="3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">
    <w:name w:val="Сетка таблицы1"/>
    <w:basedOn w:val="a2"/>
    <w:uiPriority w:val="59"/>
    <w:rsid w:val="008330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Сетка таблицы11"/>
    <w:basedOn w:val="a2"/>
    <w:uiPriority w:val="39"/>
    <w:rsid w:val="00833035"/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Hyperlink"/>
    <w:basedOn w:val="a1"/>
    <w:uiPriority w:val="99"/>
    <w:unhideWhenUsed/>
    <w:rsid w:val="00D2658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212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ook.ru" TargetMode="External"/><Relationship Id="rId13" Type="http://schemas.openxmlformats.org/officeDocument/2006/relationships/hyperlink" Target="http://&#1085;&#1101;&#1073;.&#1088;&#1092;/" TargetMode="External"/><Relationship Id="rId18" Type="http://schemas.openxmlformats.org/officeDocument/2006/relationships/hyperlink" Target="http://jstor.org" TargetMode="External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hyperlink" Target="https://academic.oup.com/journals/" TargetMode="External"/><Relationship Id="rId7" Type="http://schemas.openxmlformats.org/officeDocument/2006/relationships/hyperlink" Target="http://elib.fa.ru/" TargetMode="External"/><Relationship Id="rId12" Type="http://schemas.openxmlformats.org/officeDocument/2006/relationships/hyperlink" Target="http://elibrary.ru" TargetMode="External"/><Relationship Id="rId17" Type="http://schemas.openxmlformats.org/officeDocument/2006/relationships/hyperlink" Target="https://oversea.cnki.net/kns?dbcode=CFLQ" TargetMode="External"/><Relationship Id="rId25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ar.oversea.cnki.net/" TargetMode="External"/><Relationship Id="rId20" Type="http://schemas.openxmlformats.org/officeDocument/2006/relationships/hyperlink" Target="https://www.emerald.com/insight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grebennikon.ru/" TargetMode="External"/><Relationship Id="rId24" Type="http://schemas.openxmlformats.org/officeDocument/2006/relationships/hyperlink" Target="http://arch.neicon.ru/xmlui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hstalks.com/business/journals/" TargetMode="External"/><Relationship Id="rId23" Type="http://schemas.openxmlformats.org/officeDocument/2006/relationships/hyperlink" Target="https://onlinelibrary.wiley.com/" TargetMode="External"/><Relationship Id="rId10" Type="http://schemas.openxmlformats.org/officeDocument/2006/relationships/hyperlink" Target="http://www.znanium.com" TargetMode="External"/><Relationship Id="rId19" Type="http://schemas.openxmlformats.org/officeDocument/2006/relationships/hyperlink" Target="http://www.sciencedirect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iblioclub.ru/" TargetMode="External"/><Relationship Id="rId14" Type="http://schemas.openxmlformats.org/officeDocument/2006/relationships/hyperlink" Target="https://hstalks.com/business/" TargetMode="External"/><Relationship Id="rId22" Type="http://schemas.openxmlformats.org/officeDocument/2006/relationships/hyperlink" Target="http://link.springer.com/" TargetMode="Externa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36</Pages>
  <Words>10696</Words>
  <Characters>60970</Characters>
  <Application>Microsoft Office Word</Application>
  <DocSecurity>0</DocSecurity>
  <Lines>508</Lines>
  <Paragraphs>143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Кушнир Дария Юрьевна</dc:creator>
  <dc:description/>
  <cp:lastModifiedBy>Соколова Елена Вячеславовна</cp:lastModifiedBy>
  <cp:revision>4</cp:revision>
  <cp:lastPrinted>2022-09-21T09:46:00Z</cp:lastPrinted>
  <dcterms:created xsi:type="dcterms:W3CDTF">2024-04-02T12:14:00Z</dcterms:created>
  <dcterms:modified xsi:type="dcterms:W3CDTF">2024-04-10T08:10:00Z</dcterms:modified>
  <dc:language>ru-RU</dc:language>
</cp:coreProperties>
</file>